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396E">
        <w:rPr>
          <w:b/>
          <w:sz w:val="24"/>
          <w:szCs w:val="24"/>
        </w:rPr>
        <w:t>5326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396E" w:rsidRDefault="002C39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C396E" w:rsidRDefault="002C39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1730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"Relax", корпус трехгранный тонир. синий, толщ.письма 0,7мм, 141519, синяя 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C39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C396E" w:rsidRDefault="002C39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C39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C39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2C396E" w:rsidRDefault="002C396E" w:rsidP="002C39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C396E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BE64F-CEA5-4606-8109-B69DF2155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