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A4EB5">
        <w:rPr>
          <w:b/>
          <w:sz w:val="24"/>
          <w:szCs w:val="24"/>
        </w:rPr>
        <w:t>5325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A4EB5" w:rsidRDefault="003A4EB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A4EB5" w:rsidRDefault="003A4E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1745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1729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"Dynamic", корпус черно-желтый, толщ.письма 0,7мм, 141518, синяя           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A4EB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A4EB5" w:rsidRDefault="003A4EB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A4E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A4EB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3A4EB5" w:rsidRDefault="003A4EB5" w:rsidP="003A4EB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A4EB5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99B69-CA59-45F8-BA4F-98FFB0AF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