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55D0">
        <w:rPr>
          <w:b/>
          <w:sz w:val="24"/>
          <w:szCs w:val="24"/>
        </w:rPr>
        <w:t>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Бакулин Владимир Александрович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55D0" w:rsidRDefault="002F55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55D0" w:rsidRDefault="002F55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Лот-1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ГАЗ-31105; Компьютер в сборе с монитором; Компьютер Mid Tower, монитор ЖК17 “Asus”; Компьютер в сборе с монитором; Компьютер в сборе: корпус Midi Tower, монитор ЖК 17 DVD; Программный продукт DataWorX32V9,Standart. Организация моста между ОРС-серверами, агрегирования ОРС-данных, глоб.переменных и выражений. Поддержка ОРС 3.0 DA, OPC XML и глобальных псевдонимов. Резервир ОРС DA, не поддерживает резерв HDA и ОРС А/Е DATAWORX32-V9 PP; Программный продукт Genesis32 V9-1500 точек ввода-вывода GEN32V9-1500PP; Программный продукт RSLogix 5000Pro Edition, English 9324RLD700NXENE PP; Программный продукт RSView Studio for Machine Edition 9701-VWSTMENT PP; Склад сырья; Склад сырья: бункеры; Печное отделение: участок приема мела на обжиг; Печное отделение: участок приема мела на обжиг-подогрев; Печное отделение: участок обжига мела; Печное отделение: разгруз головки печи; Печное отделение: галерея подачи мела;  Печное отделение: галерея подачи об/извести;  Склад готовой продукции;  Отделение газоочистки;  Дымовая труба;  Пожарный резервуар;  Насосная станция;  Трансформаторная подстанция; Бытовое помещение; Цех по производству извести - 11отделений; Баллон испытательный переносной; Бункер-пылесборник; Бункер-пылесборник тройной; Вентилятор ВЦ 5/35/8 В 1; Верхняя часть бункера группы циклонов; Виброизолятор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Воздуховод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Завихритель циклона; Запально-защитное устройство; Затвор дисковый; ИК пирометр; Исполнительный механизм; Камера печи и холодильника; Каркас; Каркас рукава дл 4500/2250; Комплект газоаналитического оборудования КР-776/1С;Компрессор GA 15 8,5 FF 500; Компрессор GA 18 8,5 FF 500; 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 Корпус грязного отсека Н 900 мм; Корпус отсека чистого воздуха; Котел РусНИИТ-236 (36 кВт);  Кронштейн площадки обслуживания 615/1000; 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 Нога опорной рамы;Объединяющая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вр.печи; Печь вращающаяся СМ 875 2,5х40; Питатель шлюзовой Ш1/30 РНУ/01; Питатель ящичный; Пластинчатый конвейер К-443; Пластинчатый транспортер К-443 В=400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тр-р 17000;Скребковый тр-р 9400;Таль электрическая г/п 3,2 в/п 18 м; Таль электрическая г/п 5 т, в/п 36 м;Трапецеидальная мельница высокого давления TGM 130;Тройник диам, 1000;Улитка вентилятора с направляющим аппаратом; Улитка дымососа; Фазоуказатель; Фильтр;Фланец д=900; Фланец объединяющих воздуховодов; Холодильник Б 2,2-20;Циклон; Шкаф вытяжной для нагревательных печей; Эл.перфоратор;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ед; Секция корпуса-3 ед.; Нижняя часть головки разгрузочной; Верхняя часть головки разгрузочной.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01.02.2015 10:00:00</w:t>
            </w:r>
          </w:p>
        </w:tc>
      </w:tr>
      <w:tr w:rsidR="002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55D0" w:rsidRDefault="002F55D0" w:rsidP="002F55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 10:00:00</w:t>
            </w:r>
          </w:p>
        </w:tc>
      </w:tr>
    </w:tbl>
    <w:p w:rsidR="002F55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55D0" w:rsidRDefault="002F55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2F55D0" w:rsidRDefault="002F55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55D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92604-946F-47D3-8C8E-886615A5D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2015-03-11T12:32:00Z</dcterms:created>
  <dcterms:modified xsi:type="dcterms:W3CDTF">2015-03-11T12:32:00Z</dcterms:modified>
</cp:coreProperties>
</file>