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01FB">
        <w:rPr>
          <w:b/>
          <w:sz w:val="24"/>
          <w:szCs w:val="24"/>
        </w:rPr>
        <w:t>5122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1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01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01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01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01FB" w:rsidRDefault="009D01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01FB" w:rsidRDefault="009D01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1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01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1742</w:t>
            </w:r>
          </w:p>
        </w:tc>
      </w:tr>
      <w:tr w:rsidR="009D01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1726</w:t>
            </w:r>
          </w:p>
        </w:tc>
      </w:tr>
      <w:tr w:rsidR="009D01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"Spectrum", 4-цвет, корп.синий тонирован.,141513 ,син,чер,крас,зел</w:t>
            </w:r>
          </w:p>
        </w:tc>
      </w:tr>
      <w:tr w:rsidR="009D01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01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01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01FB" w:rsidRDefault="009D01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01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01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01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9D01FB" w:rsidRDefault="009D01FB" w:rsidP="009D01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01F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3A56D-1F35-4F23-82C2-24351559E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