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2F35">
        <w:rPr>
          <w:b/>
          <w:sz w:val="24"/>
          <w:szCs w:val="24"/>
        </w:rPr>
        <w:t>5072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2F35" w:rsidRDefault="00752F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2F35" w:rsidRDefault="00752F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1692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1676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"Win", корпус ассорти, серебр. детали, 1мм, 141434, синяя    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2F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2F35" w:rsidRDefault="00752F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2F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2F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752F35" w:rsidRDefault="00752F35" w:rsidP="00752F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2F35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B305C-AAB2-4B81-BA09-EEFF7E408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