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2CD0">
        <w:rPr>
          <w:b/>
          <w:sz w:val="24"/>
          <w:szCs w:val="24"/>
        </w:rPr>
        <w:t>5034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2CD0" w:rsidRDefault="00D12C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2CD0" w:rsidRDefault="00D12C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1654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1638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"Black Jack", корпус тонированный красный, толщ.письма 0,7мм,141298,красная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2C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2CD0" w:rsidRDefault="00D12C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2C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2C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D12CD0" w:rsidRDefault="00D12CD0" w:rsidP="00D12C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12CD0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5408B-84F2-4CEA-B335-AC829E870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