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FF60CD" w:rsidRDefault="00EB4646" w:rsidP="00EB4646">
      <w:pPr>
        <w:jc w:val="center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FF60CD">
        <w:rPr>
          <w:rFonts w:cstheme="minorHAnsi"/>
          <w:b/>
          <w:sz w:val="24"/>
          <w:szCs w:val="24"/>
        </w:rPr>
        <w:t>аукциону</w:t>
      </w:r>
      <w:r w:rsidRPr="00FF60CD">
        <w:rPr>
          <w:rFonts w:cstheme="minorHAnsi"/>
          <w:b/>
          <w:sz w:val="24"/>
          <w:szCs w:val="24"/>
        </w:rPr>
        <w:t xml:space="preserve"> №</w:t>
      </w:r>
      <w:r w:rsidR="0054224C" w:rsidRPr="00FF60CD">
        <w:rPr>
          <w:rFonts w:cstheme="minorHAnsi"/>
          <w:b/>
          <w:sz w:val="24"/>
          <w:szCs w:val="24"/>
        </w:rPr>
        <w:t xml:space="preserve"> </w:t>
      </w:r>
      <w:bookmarkStart w:id="0" w:name="НомерАукцион"/>
      <w:bookmarkEnd w:id="0"/>
      <w:r w:rsidR="00D52BB3">
        <w:rPr>
          <w:rFonts w:cstheme="minorHAnsi"/>
          <w:b/>
          <w:sz w:val="24"/>
          <w:szCs w:val="24"/>
        </w:rPr>
        <w:t>ОК</w:t>
      </w:r>
      <w:r w:rsidR="00236025" w:rsidRPr="00FF60CD">
        <w:rPr>
          <w:rFonts w:cstheme="minorHAnsi"/>
          <w:b/>
          <w:sz w:val="24"/>
          <w:szCs w:val="24"/>
        </w:rPr>
        <w:t>0001</w:t>
      </w:r>
      <w:r w:rsidRPr="00FF60CD">
        <w:rPr>
          <w:rFonts w:cstheme="minorHAnsi"/>
          <w:b/>
          <w:sz w:val="24"/>
          <w:szCs w:val="24"/>
        </w:rPr>
        <w:t>.</w:t>
      </w:r>
    </w:p>
    <w:p w:rsidR="00EB4646" w:rsidRPr="00FF60CD" w:rsidRDefault="00EB4646" w:rsidP="00EB4646">
      <w:pPr>
        <w:pStyle w:val="a3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 xml:space="preserve">Информация </w:t>
      </w:r>
      <w:proofErr w:type="gramStart"/>
      <w:r w:rsidRPr="00FF60CD">
        <w:rPr>
          <w:rFonts w:cstheme="minorHAnsi"/>
          <w:b/>
          <w:sz w:val="24"/>
          <w:szCs w:val="24"/>
        </w:rPr>
        <w:t>о</w:t>
      </w:r>
      <w:proofErr w:type="gramEnd"/>
      <w:r w:rsidRPr="00FF60CD">
        <w:rPr>
          <w:rFonts w:cstheme="minorHAnsi"/>
          <w:b/>
          <w:sz w:val="24"/>
          <w:szCs w:val="24"/>
        </w:rPr>
        <w:t>/об</w:t>
      </w:r>
      <w:r w:rsidR="008749DF" w:rsidRPr="00FF60CD">
        <w:rPr>
          <w:rFonts w:cstheme="minorHAnsi"/>
          <w:b/>
          <w:sz w:val="24"/>
          <w:szCs w:val="24"/>
        </w:rPr>
        <w:t xml:space="preserve"> </w:t>
      </w:r>
      <w:bookmarkStart w:id="1" w:name="ВидАукцион_ПП"/>
      <w:bookmarkEnd w:id="1"/>
      <w:r w:rsidR="006B548F" w:rsidRPr="00FF60CD">
        <w:rPr>
          <w:rFonts w:cstheme="minorHAnsi"/>
          <w:b/>
          <w:sz w:val="24"/>
          <w:szCs w:val="24"/>
        </w:rPr>
        <w:t>открытом аукционе</w:t>
      </w:r>
      <w:r w:rsidR="002302D6" w:rsidRPr="00FF60CD">
        <w:rPr>
          <w:rFonts w:cstheme="minorHAnsi"/>
          <w:b/>
          <w:sz w:val="24"/>
          <w:szCs w:val="24"/>
        </w:rPr>
        <w:t xml:space="preserve"> </w:t>
      </w:r>
      <w:r w:rsidRPr="00FF60CD">
        <w:rPr>
          <w:rFonts w:cstheme="minorHAnsi"/>
          <w:b/>
          <w:sz w:val="24"/>
          <w:szCs w:val="24"/>
        </w:rPr>
        <w:t xml:space="preserve"> №</w:t>
      </w:r>
      <w:r w:rsidR="0054224C" w:rsidRPr="00FF60CD">
        <w:rPr>
          <w:rFonts w:cstheme="minorHAnsi"/>
          <w:b/>
          <w:sz w:val="24"/>
          <w:szCs w:val="24"/>
        </w:rPr>
        <w:t xml:space="preserve"> </w:t>
      </w:r>
      <w:bookmarkStart w:id="2" w:name="НомерАукцион_1"/>
      <w:bookmarkEnd w:id="2"/>
      <w:r w:rsidR="00D52BB3">
        <w:rPr>
          <w:rFonts w:cstheme="minorHAnsi"/>
          <w:b/>
          <w:sz w:val="24"/>
          <w:szCs w:val="24"/>
        </w:rPr>
        <w:t>ОК</w:t>
      </w:r>
      <w:r w:rsidR="00236025" w:rsidRPr="00FF60CD">
        <w:rPr>
          <w:rFonts w:cstheme="minorHAnsi"/>
          <w:b/>
          <w:sz w:val="24"/>
          <w:szCs w:val="24"/>
        </w:rPr>
        <w:t>0001</w:t>
      </w:r>
      <w:r w:rsidRPr="00FF60CD">
        <w:rPr>
          <w:rFonts w:cstheme="minorHAnsi"/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FF60CD" w:rsidRPr="00FF60CD" w:rsidTr="000E46A0">
        <w:tc>
          <w:tcPr>
            <w:tcW w:w="2376" w:type="dxa"/>
          </w:tcPr>
          <w:p w:rsidR="00EB4646" w:rsidRPr="00FF60CD" w:rsidRDefault="00EB4646" w:rsidP="000E46A0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0CD">
              <w:rPr>
                <w:rFonts w:cstheme="minorHAnsi"/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FF60CD" w:rsidRDefault="00EB4646" w:rsidP="000E46A0">
            <w:pPr>
              <w:contextualSpacing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F60CD">
              <w:rPr>
                <w:rFonts w:cstheme="minorHAnsi"/>
                <w:b/>
                <w:sz w:val="24"/>
                <w:szCs w:val="24"/>
              </w:rPr>
              <w:t>Вставка</w:t>
            </w:r>
          </w:p>
        </w:tc>
      </w:tr>
      <w:tr w:rsidR="00D52BB3" w:rsidRPr="00FF60CD" w:rsidTr="000E46A0">
        <w:tc>
          <w:tcPr>
            <w:tcW w:w="2376" w:type="dxa"/>
          </w:tcPr>
          <w:p w:rsidR="00D52BB3" w:rsidRPr="00FF60CD" w:rsidRDefault="00D52BB3" w:rsidP="000E46A0">
            <w:pPr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3" w:name="ФормаПредставление"/>
            <w:bookmarkEnd w:id="3"/>
            <w:r w:rsidRPr="008E6F15">
              <w:rPr>
                <w:rFonts w:cstheme="minorHAnsi"/>
                <w:sz w:val="24"/>
                <w:szCs w:val="24"/>
              </w:rPr>
              <w:t>Закрытая</w:t>
            </w:r>
          </w:p>
        </w:tc>
      </w:tr>
      <w:tr w:rsidR="00D52BB3" w:rsidRPr="00FF60CD" w:rsidTr="000E46A0"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Торги в форме конкурса с закрытой формой подачи предложений о цене имущества по реализации имущества должника ОАО «</w:t>
            </w:r>
            <w:proofErr w:type="spellStart"/>
            <w:r w:rsidRPr="005C659C">
              <w:rPr>
                <w:rFonts w:cstheme="minorHAnsi"/>
                <w:bCs/>
                <w:color w:val="000000"/>
                <w:sz w:val="24"/>
                <w:szCs w:val="24"/>
                <w:bdr w:val="none" w:sz="0" w:space="0" w:color="auto" w:frame="1"/>
              </w:rPr>
              <w:t>Пугачевмука</w:t>
            </w:r>
            <w:proofErr w:type="spellEnd"/>
            <w:r w:rsidRPr="008E6F15">
              <w:rPr>
                <w:rFonts w:cstheme="minorHAnsi"/>
                <w:sz w:val="24"/>
                <w:szCs w:val="24"/>
              </w:rPr>
              <w:t>»</w:t>
            </w:r>
          </w:p>
        </w:tc>
      </w:tr>
      <w:tr w:rsidR="00D52BB3" w:rsidRPr="00FF60CD" w:rsidTr="000E46A0"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4" w:name="ДопСведение"/>
            <w:bookmarkEnd w:id="4"/>
            <w:r w:rsidRPr="008E6F15">
              <w:rPr>
                <w:rFonts w:cstheme="minorHAnsi"/>
                <w:sz w:val="24"/>
                <w:szCs w:val="24"/>
              </w:rPr>
              <w:t xml:space="preserve">Аукцион проводится в соответствии с ФЗ № 127-ФЗ от 26.10.2002 г. «О несостоятельности (банкротстве)» и Приказом Министерства экономического развития Российской Федерации от 15.02.2010 г. № 54. Порядок регистрации заявителя на электронной площадке, представления заявок на участие в аукционе, определения участников аукциона, проведения аукциона и подведения результатов аукциона установлен регламентом проведения открытых торгов на площадке ООО «Евразийская торговая площадка» и размещен на сайте в сети Интернет: </w:t>
            </w:r>
            <w:r w:rsidRPr="008E6F15">
              <w:rPr>
                <w:rFonts w:cstheme="minorHAnsi"/>
                <w:sz w:val="24"/>
                <w:szCs w:val="24"/>
                <w:lang w:val="en-US"/>
              </w:rPr>
              <w:t>http</w:t>
            </w:r>
            <w:r w:rsidRPr="008E6F15">
              <w:rPr>
                <w:rFonts w:cstheme="minorHAnsi"/>
                <w:sz w:val="24"/>
                <w:szCs w:val="24"/>
              </w:rPr>
              <w:t>://</w:t>
            </w:r>
            <w:proofErr w:type="spellStart"/>
            <w:r w:rsidRPr="008E6F15">
              <w:rPr>
                <w:rFonts w:cstheme="minorHAnsi"/>
                <w:sz w:val="24"/>
                <w:szCs w:val="24"/>
                <w:lang w:val="en-US"/>
              </w:rPr>
              <w:t>eurtp</w:t>
            </w:r>
            <w:proofErr w:type="spellEnd"/>
            <w:r w:rsidRPr="008E6F15">
              <w:rPr>
                <w:rFonts w:cstheme="minorHAnsi"/>
                <w:sz w:val="24"/>
                <w:szCs w:val="24"/>
              </w:rPr>
              <w:t>.</w:t>
            </w:r>
            <w:proofErr w:type="spellStart"/>
            <w:r w:rsidRPr="008E6F15">
              <w:rPr>
                <w:rFonts w:cstheme="minorHAnsi"/>
                <w:sz w:val="24"/>
                <w:szCs w:val="24"/>
                <w:lang w:val="en-US"/>
              </w:rPr>
              <w:t>ru</w:t>
            </w:r>
            <w:proofErr w:type="spellEnd"/>
            <w:r w:rsidRPr="008E6F15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D52BB3" w:rsidRPr="00FF60CD" w:rsidTr="000E46A0"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Победителем торгов в форме конкурса признается участник торгов, предложивший наиболее высокую цену при условии выполнения им обязательных условий конкурса, а при равенстве предложений по цене победителем торгов признается участник торгов, ранее других указанных участников представивший заявку на участие в торгах.</w:t>
            </w:r>
          </w:p>
        </w:tc>
      </w:tr>
      <w:tr w:rsidR="00D52BB3" w:rsidRPr="00FF60CD" w:rsidTr="000E46A0"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b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8E6F15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http</w:t>
              </w:r>
              <w:r w:rsidRPr="008E6F15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://</w:t>
              </w:r>
              <w:proofErr w:type="spellStart"/>
              <w:r w:rsidRPr="008E6F15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8E6F15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.</w:t>
              </w:r>
              <w:proofErr w:type="spellStart"/>
              <w:r w:rsidRPr="008E6F15">
                <w:rPr>
                  <w:rStyle w:val="a4"/>
                  <w:rFonts w:cstheme="minorHAnsi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8E6F15">
                <w:rPr>
                  <w:rStyle w:val="a4"/>
                  <w:rFonts w:cstheme="minorHAnsi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D52BB3" w:rsidRPr="00FF60CD" w:rsidTr="000E46A0">
        <w:trPr>
          <w:trHeight w:val="690"/>
        </w:trPr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5" w:name="ДатаНачПриемЗаявки_ддммгг"/>
            <w:bookmarkEnd w:id="5"/>
            <w:r w:rsidRPr="008E6F15">
              <w:rPr>
                <w:rFonts w:cstheme="minorHAnsi"/>
                <w:sz w:val="24"/>
                <w:szCs w:val="24"/>
              </w:rPr>
              <w:t xml:space="preserve">06.10.2014 года в </w:t>
            </w:r>
            <w:bookmarkStart w:id="6" w:name="ВремяНачПриемЗаявки_ччмм"/>
            <w:bookmarkEnd w:id="6"/>
            <w:r w:rsidRPr="008E6F15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D52BB3" w:rsidRPr="00FF60CD" w:rsidTr="000E46A0">
        <w:trPr>
          <w:trHeight w:val="135"/>
        </w:trPr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7" w:name="ДатаКонПриемЗаявки_ддммгг"/>
            <w:bookmarkEnd w:id="7"/>
            <w:r w:rsidRPr="008E6F15">
              <w:rPr>
                <w:rFonts w:cstheme="minorHAnsi"/>
                <w:sz w:val="24"/>
                <w:szCs w:val="24"/>
              </w:rPr>
              <w:t xml:space="preserve">12.11.2014 года в </w:t>
            </w:r>
            <w:bookmarkStart w:id="8" w:name="ВремяКонПриемЗаявки_ччмм"/>
            <w:bookmarkEnd w:id="8"/>
            <w:r w:rsidRPr="008E6F15">
              <w:rPr>
                <w:rFonts w:cstheme="minorHAnsi"/>
                <w:sz w:val="24"/>
                <w:szCs w:val="24"/>
              </w:rPr>
              <w:t>18:00</w:t>
            </w:r>
          </w:p>
        </w:tc>
      </w:tr>
      <w:tr w:rsidR="00D52BB3" w:rsidRPr="00FF60CD" w:rsidTr="000E46A0">
        <w:trPr>
          <w:trHeight w:val="150"/>
        </w:trPr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9" w:name="ДатаПубСМИ_ддммгг"/>
            <w:bookmarkEnd w:id="9"/>
            <w:r w:rsidRPr="008E6F15">
              <w:rPr>
                <w:rFonts w:cstheme="minorHAnsi"/>
                <w:sz w:val="24"/>
                <w:szCs w:val="24"/>
              </w:rPr>
              <w:t xml:space="preserve">04.10.2014 года в </w:t>
            </w:r>
            <w:bookmarkStart w:id="10" w:name="ВремяПубСМИ_ччмм"/>
            <w:bookmarkEnd w:id="10"/>
            <w:r w:rsidRPr="008E6F15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D52BB3" w:rsidRPr="00FF60CD" w:rsidTr="000E46A0">
        <w:trPr>
          <w:trHeight w:val="119"/>
        </w:trPr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FF60C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1" w:name="ДатаПубОрган_ддммгг"/>
            <w:bookmarkEnd w:id="11"/>
            <w:r w:rsidRPr="008E6F15">
              <w:rPr>
                <w:rFonts w:cstheme="minorHAnsi"/>
                <w:sz w:val="24"/>
                <w:szCs w:val="24"/>
              </w:rPr>
              <w:t xml:space="preserve">09.10.2014 года в </w:t>
            </w:r>
            <w:bookmarkStart w:id="12" w:name="ВремяПубОрган_ччмм"/>
            <w:bookmarkEnd w:id="12"/>
            <w:r w:rsidRPr="008E6F15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D52BB3" w:rsidRPr="00FF60CD" w:rsidTr="000E46A0">
        <w:trPr>
          <w:trHeight w:val="135"/>
        </w:trPr>
        <w:tc>
          <w:tcPr>
            <w:tcW w:w="2376" w:type="dxa"/>
          </w:tcPr>
          <w:p w:rsidR="00D52BB3" w:rsidRPr="00FF60CD" w:rsidRDefault="00D52BB3" w:rsidP="000E46A0">
            <w:pPr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 xml:space="preserve">Дата размещения сообщения в Едином федеральном </w:t>
            </w:r>
            <w:r w:rsidRPr="00FF60CD">
              <w:rPr>
                <w:rFonts w:cstheme="minorHAnsi"/>
                <w:sz w:val="24"/>
                <w:szCs w:val="24"/>
              </w:rPr>
              <w:lastRenderedPageBreak/>
              <w:t>реестре сведений о банкротстве</w:t>
            </w:r>
          </w:p>
        </w:tc>
        <w:tc>
          <w:tcPr>
            <w:tcW w:w="7195" w:type="dxa"/>
          </w:tcPr>
          <w:p w:rsidR="00D52BB3" w:rsidRPr="008E6F15" w:rsidRDefault="00D52BB3" w:rsidP="007C6F7E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3" w:name="ДатаПубРеестр_ддммгг"/>
            <w:bookmarkEnd w:id="13"/>
            <w:r w:rsidRPr="008E6F15">
              <w:rPr>
                <w:rFonts w:cstheme="minorHAnsi"/>
                <w:sz w:val="24"/>
                <w:szCs w:val="24"/>
              </w:rPr>
              <w:lastRenderedPageBreak/>
              <w:t xml:space="preserve">03.10.2014 года в </w:t>
            </w:r>
            <w:bookmarkStart w:id="14" w:name="ВремяПубРеестр_ччмм"/>
            <w:bookmarkEnd w:id="14"/>
            <w:r w:rsidRPr="008E6F15">
              <w:rPr>
                <w:rFonts w:cstheme="minorHAnsi"/>
                <w:sz w:val="24"/>
                <w:szCs w:val="24"/>
              </w:rPr>
              <w:t>10:00</w:t>
            </w:r>
          </w:p>
        </w:tc>
      </w:tr>
    </w:tbl>
    <w:p w:rsidR="004713AA" w:rsidRPr="00FF60CD" w:rsidRDefault="004713AA" w:rsidP="004713AA">
      <w:pPr>
        <w:pStyle w:val="a3"/>
        <w:spacing w:line="240" w:lineRule="auto"/>
        <w:ind w:left="1068"/>
        <w:rPr>
          <w:rFonts w:cstheme="minorHAnsi"/>
          <w:b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>Организатор торгов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D52BB3" w:rsidRPr="00FF60CD" w:rsidTr="00D52BB3">
        <w:tc>
          <w:tcPr>
            <w:tcW w:w="4785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5" w:name="ОрганизаторТорги"/>
            <w:bookmarkEnd w:id="15"/>
            <w:r w:rsidRPr="00FF60CD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  <w:tc>
          <w:tcPr>
            <w:tcW w:w="4786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BB3" w:rsidRPr="00FF60CD" w:rsidTr="00D52BB3">
        <w:tc>
          <w:tcPr>
            <w:tcW w:w="4785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ООО "ЦЭП"</w:t>
            </w:r>
          </w:p>
        </w:tc>
        <w:tc>
          <w:tcPr>
            <w:tcW w:w="4786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BB3" w:rsidRPr="00FF60CD" w:rsidTr="00D52BB3">
        <w:tc>
          <w:tcPr>
            <w:tcW w:w="4785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6452932433</w:t>
            </w:r>
          </w:p>
        </w:tc>
        <w:tc>
          <w:tcPr>
            <w:tcW w:w="4786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BB3" w:rsidRPr="00FF60CD" w:rsidTr="00D52BB3">
        <w:tc>
          <w:tcPr>
            <w:tcW w:w="4785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645201001</w:t>
            </w:r>
          </w:p>
        </w:tc>
        <w:tc>
          <w:tcPr>
            <w:tcW w:w="4786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BB3" w:rsidRPr="00FF60CD" w:rsidTr="00D52BB3">
        <w:tc>
          <w:tcPr>
            <w:tcW w:w="4785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1076450011197</w:t>
            </w:r>
          </w:p>
        </w:tc>
        <w:tc>
          <w:tcPr>
            <w:tcW w:w="4786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52BB3" w:rsidRPr="00FF60CD" w:rsidTr="00D52BB3">
        <w:tc>
          <w:tcPr>
            <w:tcW w:w="4785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  <w:tc>
          <w:tcPr>
            <w:tcW w:w="4786" w:type="dxa"/>
          </w:tcPr>
          <w:p w:rsidR="00D52BB3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6" w:name="Арбитр"/>
            <w:bookmarkEnd w:id="16"/>
            <w:r w:rsidRPr="008E6F1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Марков Константин Викторович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645400410468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НП "ОАУ "Авангард" - Некоммерческое партнерство "Объединение арбитражных управляющих "Авангард"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7174 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7" w:name="Суд"/>
            <w:bookmarkEnd w:id="17"/>
            <w:r w:rsidRPr="008E6F15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А57-1479/2012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Определение Арбитражного суда Саратовской области от 16.08.2012г. по делу № А57-1479/2012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8" w:name="Должник"/>
            <w:bookmarkEnd w:id="18"/>
            <w:r w:rsidRPr="008E6F15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Юридическое лицо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Открытое акционерное общество "Пугачевский мукомольный завод"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ОАО "</w:t>
            </w:r>
            <w:proofErr w:type="spellStart"/>
            <w:r w:rsidRPr="008E6F15">
              <w:rPr>
                <w:rFonts w:cstheme="minorHAnsi"/>
                <w:sz w:val="24"/>
                <w:szCs w:val="24"/>
              </w:rPr>
              <w:t>Пугачевмука</w:t>
            </w:r>
            <w:proofErr w:type="spellEnd"/>
            <w:r w:rsidRPr="008E6F15">
              <w:rPr>
                <w:rFonts w:cstheme="minorHAnsi"/>
                <w:sz w:val="24"/>
                <w:szCs w:val="24"/>
              </w:rPr>
              <w:t>"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6445002035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1026401858515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 xml:space="preserve">В течение 5 (Пяти) календарных дней </w:t>
            </w:r>
            <w:proofErr w:type="gramStart"/>
            <w:r w:rsidRPr="008E6F15">
              <w:rPr>
                <w:rFonts w:cstheme="minorHAnsi"/>
                <w:sz w:val="24"/>
                <w:szCs w:val="24"/>
              </w:rPr>
              <w:t>с даты подписания</w:t>
            </w:r>
            <w:proofErr w:type="gramEnd"/>
            <w:r w:rsidRPr="008E6F15">
              <w:rPr>
                <w:rFonts w:cstheme="minorHAnsi"/>
                <w:sz w:val="24"/>
                <w:szCs w:val="24"/>
              </w:rPr>
              <w:t xml:space="preserve">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</w:t>
            </w:r>
            <w:r w:rsidRPr="008E6F15">
              <w:rPr>
                <w:rFonts w:cstheme="minorHAnsi"/>
                <w:sz w:val="24"/>
                <w:szCs w:val="24"/>
              </w:rPr>
              <w:lastRenderedPageBreak/>
              <w:t xml:space="preserve">торгов от подписания договора в течение 5 (Пяти) календарных дней </w:t>
            </w:r>
            <w:proofErr w:type="gramStart"/>
            <w:r w:rsidRPr="008E6F15">
              <w:rPr>
                <w:rFonts w:cstheme="minorHAnsi"/>
                <w:sz w:val="24"/>
                <w:szCs w:val="24"/>
              </w:rPr>
              <w:t>с даты получения</w:t>
            </w:r>
            <w:proofErr w:type="gramEnd"/>
            <w:r w:rsidRPr="008E6F15">
              <w:rPr>
                <w:rFonts w:cstheme="minorHAnsi"/>
                <w:sz w:val="24"/>
                <w:szCs w:val="24"/>
              </w:rPr>
              <w:t xml:space="preserve"> указанного предложения конкурсного управляющего внесенный задаток ему не возвращается, а включается в состав имущества Должника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9" w:name="КонтактноеЛицо"/>
            <w:bookmarkEnd w:id="19"/>
            <w:r w:rsidRPr="008E6F1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ООО "Центр экономики и права"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8-800-550-96-60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ncepich@mail.ru</w:t>
            </w:r>
          </w:p>
        </w:tc>
      </w:tr>
    </w:tbl>
    <w:p w:rsidR="004713AA" w:rsidRPr="00FF60CD" w:rsidRDefault="004713AA" w:rsidP="004713AA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4713AA" w:rsidRPr="00FF60CD" w:rsidRDefault="004713AA" w:rsidP="004A7444">
      <w:pPr>
        <w:pStyle w:val="a3"/>
        <w:numPr>
          <w:ilvl w:val="0"/>
          <w:numId w:val="1"/>
        </w:numPr>
        <w:spacing w:line="240" w:lineRule="auto"/>
        <w:rPr>
          <w:rFonts w:cstheme="minorHAnsi"/>
          <w:b/>
          <w:sz w:val="24"/>
          <w:szCs w:val="24"/>
        </w:rPr>
      </w:pPr>
      <w:r w:rsidRPr="00FF60CD">
        <w:rPr>
          <w:rFonts w:cstheme="minorHAnsi"/>
          <w:b/>
          <w:sz w:val="24"/>
          <w:szCs w:val="24"/>
        </w:rPr>
        <w:t>Лоты</w:t>
      </w:r>
    </w:p>
    <w:p w:rsidR="006B548F" w:rsidRPr="00FF60CD" w:rsidRDefault="006B548F" w:rsidP="00FE708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0" w:name="ЛотНазвание_1"/>
      <w:bookmarkEnd w:id="20"/>
      <w:r w:rsidRPr="00FF60CD">
        <w:rPr>
          <w:rFonts w:cstheme="minorHAnsi"/>
          <w:sz w:val="24"/>
          <w:szCs w:val="24"/>
        </w:rPr>
        <w:t>Лот 1.</w:t>
      </w:r>
      <w:r w:rsidR="009A150C" w:rsidRPr="00FF60CD">
        <w:rPr>
          <w:rFonts w:cstheme="minorHAnsi"/>
          <w:sz w:val="24"/>
          <w:szCs w:val="24"/>
        </w:rPr>
        <w:t xml:space="preserve"> </w:t>
      </w:r>
      <w:bookmarkStart w:id="21" w:name="Лот_1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Здание нежилое (мельница) общей площадью 2544,6 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Заявки на участие в торгах подаются посредством системы электронного документооборота в сети Интернет на сайте http://eurtp.ru. Прием заявок осуществляется с 06.10.2014 г. по 12.11.2014 г. включительно.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Заявка на участие в торгах в форме конкурса оформляется произвольно в письменной форме на русском языке и должна содержать следующие сведения: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фирменное наименование, организационно-правовую форму, место нахождения, почтовый адрес (для юридического лица) Заявителя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ф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амилию, имя, отчество, паспортные данные, сведения о месте жительства (для физического лица) Заявителя.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номер контактного телефона, адрес электронной почты Заявителя.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бязательство участника торгов соблюдать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требования, указанные в сообщении о проведении торгов.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обязательство покупателя по соблюдению установленных в соответствии с законодательством Российской Федерации ограничений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права пользования данным объектом культурного наследия, требований к его сохранению, содержанию и использованию, обеспечению доступа к данному объекту культурного наследия, сохранению его облика и интерьера, выполнение в отношении данного объекта требований охранного документа, соблюдение особого режима использования земель в границах охранной зоны данного объекта культурного наследия и заключение договора о выполнении указанных требований;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обязательство Покупателя подписать охранное обязательство с органом по охране объектов культурного наследия после заключения договора купли-продажи имущества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бязательство по соблюдению требований, установленных в охранном обязательстве на помещения, расположенные в объекте культурного наследия;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предложение о цене имущества.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 заявке на участие в торгах должны прилагаться следующие документы: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оригинал платежного документа с отметкой банка об исполнении, подтверждающий перечисление Заявителем задатка в порядке, указанном в сообщении о торгах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д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ействительная на день представления заявки на участия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индивидуального предпринимателя)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аверенная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торгов приобретение имущества или внесение денежных средств в качестве задатка являются крупной сделкой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адлежаще заверенная копия документов, удостоверяющих личность (для физического лица).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документ, подтверждающий полномочия лица на осуществление действий от имени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Заявителя и документы, подтверждающие правомочность Заявителя, а именно: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нотариально удостоверенную доверенность, выданную лицу, имеющему право действовать от имени Заявителя – физического лица, если заявка подается представителем Заявителя;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нотариально удостоверенное согласие супруга (супруги) на приобретение Заявителем данного имущества по определенной цене (для физического лица);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надлежащим образом удостоверенная доверенность, выданная лицу, имеющему право действовать от имени Заявителя – юридического лица;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надлежащим образом оформленные документы, подтверждающие полномочия органов управления и должностных лиц Заявителя, выдавших доверенность, в том числе: нотариально засвидетельствованные копии учредительных документов, оригинал или нотариально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засвидетельствованную копию решения соответствующего органа управления Заявителя, разрешающего приобретение данного имущества на торгах по определенной цене, если это необходимо в соответствии с требованиями законодательства страны, в которой зарегистрирован Заявитель, и учредительными документами Заявителя, или письменное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 уведомление Заявителя за подписью его руководителя, заверенное печатью Заявителя, об отсутствии оснований для получения указанного разрешения в соответствии с действующим законодательством и учредительными документами Заявителя; копию бухгалтерского баланса за последний отчётный период, заверенную подписью соответствующего должностного лица и печатью Заявителя или уведомление о возможности применения упрощенной системы налогообложения и письменное уведомление Заявителя о стоимости и составе активов за подписью его руководителя, заверенное печатью Заявителя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-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у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достоверенная подписью Заявителя опись представленных Заявителем документов, оригинал которой остается у Организатора торгов. Копия указанной описи, на которой Организатором торгов делается отметка о порядковом номере такой заявки, остается у Заявителя.</w:t>
            </w:r>
            <w:r w:rsidRPr="008E6F15">
              <w:rPr>
                <w:rStyle w:val="apple-converted-space"/>
                <w:rFonts w:cstheme="minorHAns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FF60CD" w:rsidRPr="00FF60CD">
        <w:tc>
          <w:tcPr>
            <w:tcW w:w="4785" w:type="dxa"/>
          </w:tcPr>
          <w:p w:rsidR="00236025" w:rsidRPr="00FF60CD" w:rsidRDefault="00236025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36025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Здание нежилое (мельница) общей площадью 2544,6 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кв.м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FF60CD" w:rsidRPr="00FF60CD">
        <w:tc>
          <w:tcPr>
            <w:tcW w:w="4785" w:type="dxa"/>
          </w:tcPr>
          <w:p w:rsidR="00236025" w:rsidRPr="00FF60CD" w:rsidRDefault="00236025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36025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2700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000</w:t>
            </w:r>
          </w:p>
        </w:tc>
      </w:tr>
      <w:tr w:rsidR="00FF60CD" w:rsidRPr="00FF60CD">
        <w:tc>
          <w:tcPr>
            <w:tcW w:w="4785" w:type="dxa"/>
          </w:tcPr>
          <w:p w:rsidR="00236025" w:rsidRPr="00FF60CD" w:rsidRDefault="00236025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36025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%</w:t>
            </w:r>
          </w:p>
        </w:tc>
      </w:tr>
      <w:tr w:rsidR="00FF60CD" w:rsidRPr="00FF60CD">
        <w:tc>
          <w:tcPr>
            <w:tcW w:w="4785" w:type="dxa"/>
          </w:tcPr>
          <w:p w:rsidR="00236025" w:rsidRPr="00FF60CD" w:rsidRDefault="00236025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36025" w:rsidRPr="00FF60CD" w:rsidRDefault="00D52BB3" w:rsidP="0056265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Реквизиты счета: получатель – ООО «ЦЭП» (ИНН 6452932433/ КПП 645201001),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/с 40702810100000006183 в ОАО «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НВКбанк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», к/с 30101810100000000751 в ГРКЦ ГУ Банка России по Саратовской области, БИК 046311751, ИНН 6452932433, КПП 645201001, с указанием «задаток для участия в торгах в форме конкурса по </w:t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lastRenderedPageBreak/>
              <w:t>продаже имущества ОАО «Пугачевский мукомольный завод».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</w:t>
            </w:r>
          </w:p>
        </w:tc>
      </w:tr>
      <w:tr w:rsidR="00D52BB3" w:rsidRPr="00FF60CD">
        <w:tc>
          <w:tcPr>
            <w:tcW w:w="4785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786" w:type="dxa"/>
          </w:tcPr>
          <w:p w:rsidR="00D52BB3" w:rsidRPr="008E6F15" w:rsidRDefault="00D52BB3" w:rsidP="007C6F7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 xml:space="preserve">Задаток вносится не позднее даты окончания приема заявок на участие в торгах. Реквизиты счета: получатель – ООО «ЦЭП» (ИНН 6452932433/ КПП 645201001), </w:t>
            </w:r>
            <w:proofErr w:type="gram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р</w:t>
            </w:r>
            <w:proofErr w:type="gram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/с 40702810100000006183 в ОАО «</w:t>
            </w:r>
            <w:proofErr w:type="spellStart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НВКбанк</w:t>
            </w:r>
            <w:proofErr w:type="spellEnd"/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», к/с 30101810100000000751 в ГРКЦ ГУ Банка России по Саратовской области, БИК 046311751, ИНН 6452932433, КПП 645201001, с указанием «задаток для участия в торгах в форме конкурса по продаже имущества ОАО «Пугачевский мукомольный завод».</w:t>
            </w:r>
            <w:r w:rsidRPr="008E6F15">
              <w:rPr>
                <w:rFonts w:cstheme="minorHAnsi"/>
                <w:sz w:val="24"/>
                <w:szCs w:val="24"/>
              </w:rPr>
              <w:br/>
            </w:r>
            <w:r w:rsidRPr="008E6F15">
              <w:rPr>
                <w:rFonts w:cstheme="minorHAnsi"/>
                <w:sz w:val="24"/>
                <w:szCs w:val="24"/>
                <w:shd w:val="clear" w:color="auto" w:fill="FFFFFF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</w:t>
            </w:r>
          </w:p>
        </w:tc>
      </w:tr>
    </w:tbl>
    <w:p w:rsidR="006B548F" w:rsidRPr="00FF60CD" w:rsidRDefault="00FE7086" w:rsidP="00FE708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FF60CD">
        <w:rPr>
          <w:rFonts w:cstheme="minorHAnsi"/>
          <w:sz w:val="24"/>
          <w:szCs w:val="24"/>
        </w:rPr>
        <w:t xml:space="preserve"> </w:t>
      </w:r>
      <w:bookmarkStart w:id="22" w:name="ПредложениеНазвание_1"/>
      <w:bookmarkEnd w:id="22"/>
      <w:r w:rsidR="006B548F" w:rsidRPr="00FF60CD">
        <w:rPr>
          <w:rFonts w:cstheme="minorHAnsi"/>
          <w:sz w:val="24"/>
          <w:szCs w:val="24"/>
        </w:rPr>
        <w:t>Предложения</w:t>
      </w:r>
      <w:r w:rsidRPr="00FF60CD">
        <w:rPr>
          <w:rFonts w:cstheme="minorHAnsi"/>
          <w:sz w:val="24"/>
          <w:szCs w:val="24"/>
        </w:rPr>
        <w:t xml:space="preserve"> </w:t>
      </w:r>
      <w:bookmarkStart w:id="23" w:name="Предложение_1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0"/>
        <w:gridCol w:w="4535"/>
        <w:gridCol w:w="2393"/>
        <w:gridCol w:w="2393"/>
      </w:tblGrid>
      <w:tr w:rsidR="00FF60CD" w:rsidRPr="00FF60CD" w:rsidTr="00236025">
        <w:trPr>
          <w:trHeight w:val="834"/>
        </w:trPr>
        <w:tc>
          <w:tcPr>
            <w:tcW w:w="250" w:type="dxa"/>
          </w:tcPr>
          <w:p w:rsidR="006B548F" w:rsidRPr="00FF60CD" w:rsidRDefault="006B548F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5" w:type="dxa"/>
          </w:tcPr>
          <w:p w:rsidR="006B548F" w:rsidRPr="00FF60CD" w:rsidRDefault="006B548F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Наим</w:t>
            </w:r>
            <w:r w:rsidR="00D52BB3">
              <w:rPr>
                <w:rFonts w:cstheme="minorHAnsi"/>
                <w:sz w:val="24"/>
                <w:szCs w:val="24"/>
              </w:rPr>
              <w:t>енование участника</w:t>
            </w:r>
          </w:p>
        </w:tc>
        <w:tc>
          <w:tcPr>
            <w:tcW w:w="2393" w:type="dxa"/>
          </w:tcPr>
          <w:p w:rsidR="006B548F" w:rsidRPr="00FF60CD" w:rsidRDefault="006B548F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B548F" w:rsidRPr="00FF60CD" w:rsidRDefault="00236025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F60CD">
              <w:rPr>
                <w:rFonts w:cstheme="minorHAnsi"/>
                <w:sz w:val="24"/>
                <w:szCs w:val="24"/>
              </w:rPr>
              <w:t>Ц</w:t>
            </w:r>
            <w:r w:rsidR="006B548F" w:rsidRPr="00FF60CD">
              <w:rPr>
                <w:rFonts w:cstheme="minorHAnsi"/>
                <w:sz w:val="24"/>
                <w:szCs w:val="24"/>
              </w:rPr>
              <w:t>ена, предложенная участником</w:t>
            </w:r>
          </w:p>
        </w:tc>
      </w:tr>
      <w:tr w:rsidR="00FF60CD" w:rsidRPr="00FF60CD" w:rsidTr="00236025">
        <w:tc>
          <w:tcPr>
            <w:tcW w:w="250" w:type="dxa"/>
          </w:tcPr>
          <w:p w:rsidR="006B548F" w:rsidRPr="00FF60CD" w:rsidRDefault="006B548F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535" w:type="dxa"/>
          </w:tcPr>
          <w:p w:rsidR="006B548F" w:rsidRPr="00FF60CD" w:rsidRDefault="00D52BB3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907835">
              <w:rPr>
                <w:rFonts w:cstheme="minorHAnsi"/>
                <w:sz w:val="24"/>
                <w:szCs w:val="24"/>
              </w:rPr>
              <w:t>Замальдинов</w:t>
            </w:r>
            <w:proofErr w:type="spellEnd"/>
            <w:r w:rsidRPr="0090783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07835">
              <w:rPr>
                <w:rFonts w:cstheme="minorHAnsi"/>
                <w:sz w:val="24"/>
                <w:szCs w:val="24"/>
              </w:rPr>
              <w:t>Гамаль</w:t>
            </w:r>
            <w:proofErr w:type="spellEnd"/>
            <w:r w:rsidRPr="00907835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907835">
              <w:rPr>
                <w:rFonts w:cstheme="minorHAnsi"/>
                <w:sz w:val="24"/>
                <w:szCs w:val="24"/>
              </w:rPr>
              <w:t>Рафаилевич</w:t>
            </w:r>
            <w:proofErr w:type="spellEnd"/>
          </w:p>
        </w:tc>
        <w:tc>
          <w:tcPr>
            <w:tcW w:w="2393" w:type="dxa"/>
          </w:tcPr>
          <w:p w:rsidR="006B548F" w:rsidRPr="00FF60CD" w:rsidRDefault="00D52BB3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D52BB3">
              <w:rPr>
                <w:rFonts w:cstheme="minorHAnsi"/>
                <w:sz w:val="24"/>
                <w:szCs w:val="24"/>
              </w:rPr>
              <w:t xml:space="preserve">Самарская область, г. Самара ул. Ленинская, д. 261, кв. 5 </w:t>
            </w:r>
          </w:p>
        </w:tc>
        <w:tc>
          <w:tcPr>
            <w:tcW w:w="2393" w:type="dxa"/>
          </w:tcPr>
          <w:p w:rsidR="006B548F" w:rsidRPr="00FF60CD" w:rsidRDefault="00D52BB3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  <w:shd w:val="clear" w:color="auto" w:fill="FFFFFF"/>
              </w:rPr>
              <w:t>2 700 000</w:t>
            </w:r>
          </w:p>
        </w:tc>
      </w:tr>
      <w:tr w:rsidR="00FF60CD" w:rsidRPr="00FF60CD" w:rsidTr="00236025">
        <w:trPr>
          <w:gridAfter w:val="3"/>
          <w:wAfter w:w="9321" w:type="dxa"/>
        </w:trPr>
        <w:tc>
          <w:tcPr>
            <w:tcW w:w="250" w:type="dxa"/>
          </w:tcPr>
          <w:p w:rsidR="00236025" w:rsidRPr="00FF60CD" w:rsidRDefault="00236025" w:rsidP="006B548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183E1F" w:rsidRPr="00FF60CD" w:rsidRDefault="00183E1F" w:rsidP="00FE7086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 w:rsidRPr="00FF60CD">
        <w:rPr>
          <w:rFonts w:cstheme="minorHAnsi"/>
          <w:sz w:val="24"/>
          <w:szCs w:val="24"/>
        </w:rPr>
        <w:t xml:space="preserve"> </w:t>
      </w:r>
      <w:bookmarkStart w:id="24" w:name="Победитель_1"/>
      <w:bookmarkEnd w:id="24"/>
      <w:r w:rsidR="006B548F" w:rsidRPr="00FF60CD">
        <w:rPr>
          <w:rFonts w:cstheme="minorHAnsi"/>
          <w:sz w:val="24"/>
          <w:szCs w:val="24"/>
        </w:rPr>
        <w:t xml:space="preserve">Победителем </w:t>
      </w:r>
      <w:r w:rsidR="00D52BB3" w:rsidRPr="008E6F15">
        <w:rPr>
          <w:rFonts w:cstheme="minorHAnsi"/>
          <w:sz w:val="24"/>
          <w:szCs w:val="24"/>
        </w:rPr>
        <w:t>конкурса с закрытой формой подачи предложений о цене</w:t>
      </w:r>
      <w:r w:rsidR="00D52BB3" w:rsidRPr="00FF60CD">
        <w:rPr>
          <w:rFonts w:cstheme="minorHAnsi"/>
          <w:sz w:val="24"/>
          <w:szCs w:val="24"/>
        </w:rPr>
        <w:t xml:space="preserve"> </w:t>
      </w:r>
      <w:r w:rsidR="006B548F" w:rsidRPr="00FF60CD">
        <w:rPr>
          <w:rFonts w:cstheme="minorHAnsi"/>
          <w:sz w:val="24"/>
          <w:szCs w:val="24"/>
        </w:rPr>
        <w:t xml:space="preserve">по продаже имущества должника </w:t>
      </w:r>
      <w:r w:rsidR="00D52BB3" w:rsidRPr="008E6F15">
        <w:rPr>
          <w:rFonts w:cstheme="minorHAnsi"/>
          <w:sz w:val="24"/>
          <w:szCs w:val="24"/>
        </w:rPr>
        <w:t>ОАО «</w:t>
      </w:r>
      <w:proofErr w:type="spellStart"/>
      <w:r w:rsidR="00D52BB3" w:rsidRPr="005C659C">
        <w:rPr>
          <w:rFonts w:cstheme="minorHAnsi"/>
          <w:bCs/>
          <w:color w:val="000000"/>
          <w:sz w:val="24"/>
          <w:szCs w:val="24"/>
          <w:bdr w:val="none" w:sz="0" w:space="0" w:color="auto" w:frame="1"/>
        </w:rPr>
        <w:t>Пугачевмука</w:t>
      </w:r>
      <w:proofErr w:type="spellEnd"/>
      <w:r w:rsidR="00D52BB3" w:rsidRPr="008E6F15">
        <w:rPr>
          <w:rFonts w:cstheme="minorHAnsi"/>
          <w:sz w:val="24"/>
          <w:szCs w:val="24"/>
        </w:rPr>
        <w:t>»</w:t>
      </w:r>
      <w:r w:rsidR="006B548F" w:rsidRPr="00FF60CD">
        <w:rPr>
          <w:rFonts w:cstheme="minorHAnsi"/>
          <w:sz w:val="24"/>
          <w:szCs w:val="24"/>
        </w:rPr>
        <w:t xml:space="preserve"> лота № 1 является </w:t>
      </w:r>
      <w:proofErr w:type="spellStart"/>
      <w:r w:rsidR="00D52BB3" w:rsidRPr="00907835">
        <w:rPr>
          <w:rFonts w:cstheme="minorHAnsi"/>
          <w:sz w:val="24"/>
          <w:szCs w:val="24"/>
        </w:rPr>
        <w:t>Замальдинов</w:t>
      </w:r>
      <w:proofErr w:type="spellEnd"/>
      <w:r w:rsidR="00D52BB3" w:rsidRPr="00907835">
        <w:rPr>
          <w:rFonts w:cstheme="minorHAnsi"/>
          <w:sz w:val="24"/>
          <w:szCs w:val="24"/>
        </w:rPr>
        <w:t xml:space="preserve"> </w:t>
      </w:r>
      <w:proofErr w:type="spellStart"/>
      <w:r w:rsidR="00D52BB3" w:rsidRPr="00907835">
        <w:rPr>
          <w:rFonts w:cstheme="minorHAnsi"/>
          <w:sz w:val="24"/>
          <w:szCs w:val="24"/>
        </w:rPr>
        <w:t>Гамаль</w:t>
      </w:r>
      <w:proofErr w:type="spellEnd"/>
      <w:r w:rsidR="00D52BB3" w:rsidRPr="00907835">
        <w:rPr>
          <w:rFonts w:cstheme="minorHAnsi"/>
          <w:sz w:val="24"/>
          <w:szCs w:val="24"/>
        </w:rPr>
        <w:t xml:space="preserve"> </w:t>
      </w:r>
      <w:proofErr w:type="spellStart"/>
      <w:r w:rsidR="00D52BB3" w:rsidRPr="00907835">
        <w:rPr>
          <w:rFonts w:cstheme="minorHAnsi"/>
          <w:sz w:val="24"/>
          <w:szCs w:val="24"/>
        </w:rPr>
        <w:t>Рафаилевич</w:t>
      </w:r>
      <w:proofErr w:type="spellEnd"/>
      <w:r w:rsidR="00236025" w:rsidRPr="00FF60CD">
        <w:rPr>
          <w:rFonts w:cstheme="minorHAnsi"/>
          <w:sz w:val="24"/>
          <w:szCs w:val="24"/>
        </w:rPr>
        <w:t xml:space="preserve"> (ИНН-</w:t>
      </w:r>
      <w:r w:rsidR="00D52BB3" w:rsidRPr="00D52BB3">
        <w:rPr>
          <w:rFonts w:cstheme="minorHAnsi"/>
          <w:sz w:val="24"/>
          <w:szCs w:val="24"/>
        </w:rPr>
        <w:t>631501368610</w:t>
      </w:r>
      <w:r w:rsidR="00236025" w:rsidRPr="00FF60CD">
        <w:rPr>
          <w:rFonts w:cstheme="minorHAnsi"/>
          <w:sz w:val="24"/>
          <w:szCs w:val="24"/>
        </w:rPr>
        <w:t>)</w:t>
      </w:r>
    </w:p>
    <w:p w:rsidR="00183E1F" w:rsidRPr="00FF60CD" w:rsidRDefault="00183E1F" w:rsidP="0023602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25" w:name="ЛотНазвание_2"/>
      <w:bookmarkEnd w:id="25"/>
      <w:r w:rsidRPr="00FF60CD">
        <w:rPr>
          <w:rFonts w:cstheme="minorHAnsi"/>
          <w:sz w:val="24"/>
          <w:szCs w:val="24"/>
        </w:rPr>
        <w:t xml:space="preserve"> </w:t>
      </w:r>
      <w:bookmarkStart w:id="26" w:name="Лот_2"/>
      <w:bookmarkStart w:id="27" w:name="ПредложениеНазвание_2"/>
      <w:bookmarkStart w:id="28" w:name="Предложение_2"/>
      <w:bookmarkStart w:id="29" w:name="Победитель_2"/>
      <w:bookmarkStart w:id="30" w:name="ЛотНазвание_3"/>
      <w:bookmarkStart w:id="31" w:name="Лот_3"/>
      <w:bookmarkStart w:id="32" w:name="ПредложениеНазвание_3"/>
      <w:bookmarkEnd w:id="26"/>
      <w:bookmarkEnd w:id="27"/>
      <w:bookmarkEnd w:id="28"/>
      <w:bookmarkEnd w:id="29"/>
      <w:bookmarkEnd w:id="30"/>
      <w:bookmarkEnd w:id="31"/>
      <w:bookmarkEnd w:id="32"/>
      <w:r w:rsidRPr="00FF60CD">
        <w:rPr>
          <w:rFonts w:cstheme="minorHAnsi"/>
          <w:sz w:val="24"/>
          <w:szCs w:val="24"/>
        </w:rPr>
        <w:t xml:space="preserve"> </w:t>
      </w:r>
      <w:bookmarkStart w:id="33" w:name="Предложение_3"/>
      <w:bookmarkEnd w:id="33"/>
      <w:r w:rsidRPr="00FF60CD">
        <w:rPr>
          <w:rFonts w:cstheme="minorHAnsi"/>
          <w:sz w:val="24"/>
          <w:szCs w:val="24"/>
        </w:rPr>
        <w:t xml:space="preserve"> </w:t>
      </w:r>
      <w:bookmarkStart w:id="34" w:name="Победитель_3"/>
      <w:bookmarkEnd w:id="34"/>
    </w:p>
    <w:p w:rsidR="008C135F" w:rsidRPr="00FF60CD" w:rsidRDefault="00183E1F" w:rsidP="00236025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5" w:name="ЛотНазвание_4"/>
      <w:bookmarkStart w:id="36" w:name="ЛотНазвание_5"/>
      <w:bookmarkEnd w:id="35"/>
      <w:bookmarkEnd w:id="36"/>
      <w:r w:rsidRPr="00FF60CD">
        <w:rPr>
          <w:rFonts w:cstheme="minorHAnsi"/>
          <w:sz w:val="24"/>
          <w:szCs w:val="24"/>
        </w:rPr>
        <w:t xml:space="preserve"> </w:t>
      </w:r>
      <w:bookmarkStart w:id="37" w:name="Лот_5"/>
      <w:bookmarkEnd w:id="37"/>
      <w:r w:rsidRPr="00FF60CD">
        <w:rPr>
          <w:rFonts w:cstheme="minorHAnsi"/>
          <w:sz w:val="24"/>
          <w:szCs w:val="24"/>
        </w:rPr>
        <w:t xml:space="preserve"> </w:t>
      </w:r>
      <w:bookmarkStart w:id="38" w:name="ПредложениеНазвание_5"/>
      <w:bookmarkStart w:id="39" w:name="Предложение_5"/>
      <w:bookmarkStart w:id="40" w:name="Победитель_5"/>
      <w:bookmarkEnd w:id="38"/>
      <w:bookmarkEnd w:id="39"/>
      <w:bookmarkEnd w:id="40"/>
    </w:p>
    <w:p w:rsidR="0044172D" w:rsidRPr="00FF60CD" w:rsidRDefault="0044172D" w:rsidP="0044172D">
      <w:pPr>
        <w:rPr>
          <w:rFonts w:cstheme="minorHAnsi"/>
          <w:sz w:val="24"/>
          <w:szCs w:val="24"/>
        </w:rPr>
      </w:pPr>
      <w:r w:rsidRPr="00FF60CD">
        <w:rPr>
          <w:rFonts w:cstheme="minorHAnsi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FF60C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  <w:r w:rsidRPr="00FF60CD">
        <w:rPr>
          <w:rFonts w:cstheme="minorHAnsi"/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FF60CD">
        <w:rPr>
          <w:rFonts w:cstheme="minorHAnsi"/>
          <w:sz w:val="24"/>
          <w:szCs w:val="24"/>
        </w:rPr>
        <w:t>с даты проведения</w:t>
      </w:r>
      <w:proofErr w:type="gramEnd"/>
      <w:r w:rsidRPr="00FF60CD">
        <w:rPr>
          <w:rFonts w:cstheme="minorHAnsi"/>
          <w:sz w:val="24"/>
          <w:szCs w:val="24"/>
        </w:rPr>
        <w:t xml:space="preserve"> настоящего аукциона.</w:t>
      </w:r>
      <w:r w:rsidRPr="00FF60CD">
        <w:rPr>
          <w:rFonts w:cstheme="minorHAnsi"/>
          <w:sz w:val="24"/>
          <w:szCs w:val="24"/>
          <w:lang w:val="en-US"/>
        </w:rPr>
        <w:t> </w:t>
      </w:r>
    </w:p>
    <w:p w:rsidR="0044172D" w:rsidRPr="00FF60C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FF60CD" w:rsidRDefault="00E87B68" w:rsidP="00EB4646">
      <w:pPr>
        <w:rPr>
          <w:rFonts w:cstheme="minorHAnsi"/>
          <w:sz w:val="24"/>
          <w:szCs w:val="24"/>
        </w:rPr>
      </w:pPr>
      <w:bookmarkStart w:id="41" w:name="ПодтверждениеПодпись"/>
      <w:bookmarkEnd w:id="41"/>
      <w:r w:rsidRPr="00FF60CD">
        <w:rPr>
          <w:rFonts w:cstheme="minorHAnsi"/>
          <w:sz w:val="24"/>
          <w:szCs w:val="24"/>
        </w:rPr>
        <w:t xml:space="preserve">Протокол </w:t>
      </w:r>
      <w:r w:rsidR="00D52BB3">
        <w:rPr>
          <w:rFonts w:cstheme="minorHAnsi"/>
          <w:sz w:val="24"/>
          <w:szCs w:val="24"/>
        </w:rPr>
        <w:t>подписан организатором торгов 14.11.2014 13:10:22</w:t>
      </w:r>
      <w:bookmarkStart w:id="42" w:name="_GoBack"/>
      <w:bookmarkEnd w:id="42"/>
      <w:r w:rsidRPr="00FF60CD">
        <w:rPr>
          <w:rFonts w:cstheme="minorHAnsi"/>
          <w:sz w:val="24"/>
          <w:szCs w:val="24"/>
        </w:rPr>
        <w:t>.</w:t>
      </w:r>
    </w:p>
    <w:sectPr w:rsidR="00EB4646" w:rsidRPr="00FF6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36025"/>
    <w:rsid w:val="002C1415"/>
    <w:rsid w:val="00303684"/>
    <w:rsid w:val="003B4813"/>
    <w:rsid w:val="0044172D"/>
    <w:rsid w:val="004713AA"/>
    <w:rsid w:val="004A7444"/>
    <w:rsid w:val="004C520C"/>
    <w:rsid w:val="0054224C"/>
    <w:rsid w:val="006B548F"/>
    <w:rsid w:val="007549F2"/>
    <w:rsid w:val="008749DF"/>
    <w:rsid w:val="008867BD"/>
    <w:rsid w:val="008C135F"/>
    <w:rsid w:val="008C48B3"/>
    <w:rsid w:val="009A150C"/>
    <w:rsid w:val="009C2929"/>
    <w:rsid w:val="00BE0A9B"/>
    <w:rsid w:val="00D52BB3"/>
    <w:rsid w:val="00E87B68"/>
    <w:rsid w:val="00EB4646"/>
    <w:rsid w:val="00FB0932"/>
    <w:rsid w:val="00FE7086"/>
    <w:rsid w:val="00FF6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WorkMan</cp:lastModifiedBy>
  <cp:revision>3</cp:revision>
  <dcterms:created xsi:type="dcterms:W3CDTF">2014-09-07T19:31:00Z</dcterms:created>
  <dcterms:modified xsi:type="dcterms:W3CDTF">2014-11-14T11:09:00Z</dcterms:modified>
</cp:coreProperties>
</file>