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07897" w14:textId="7CCCADF2"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7B03AB">
        <w:rPr>
          <w:b/>
          <w:sz w:val="24"/>
          <w:szCs w:val="24"/>
        </w:rPr>
        <w:t>128</w:t>
      </w:r>
      <w:r w:rsidR="00424B57">
        <w:rPr>
          <w:b/>
          <w:sz w:val="24"/>
          <w:szCs w:val="24"/>
        </w:rPr>
        <w:t>.</w:t>
      </w:r>
    </w:p>
    <w:p w14:paraId="75EF1431" w14:textId="463866CD" w:rsidR="00320475" w:rsidRPr="00320475" w:rsidRDefault="007B03AB" w:rsidP="00320475">
      <w:pPr>
        <w:contextualSpacing/>
        <w:rPr>
          <w:b/>
          <w:sz w:val="24"/>
          <w:szCs w:val="24"/>
          <w:lang w:val="en-US"/>
        </w:rPr>
      </w:pPr>
      <w:bookmarkStart w:id="1" w:name="Текущая_дата"/>
      <w:bookmarkEnd w:id="1"/>
      <w:r>
        <w:rPr>
          <w:b/>
          <w:sz w:val="24"/>
          <w:szCs w:val="24"/>
          <w:lang w:val="en-US"/>
        </w:rPr>
        <w:t>06.09.2026</w:t>
      </w:r>
    </w:p>
    <w:p w14:paraId="6FE685BF" w14:textId="04F4DA0D" w:rsidR="0020620D" w:rsidRPr="00334D8D" w:rsidRDefault="0020620D" w:rsidP="00F000F2">
      <w:pPr>
        <w:contextualSpacing/>
        <w:rPr>
          <w:sz w:val="24"/>
          <w:szCs w:val="24"/>
        </w:rPr>
      </w:pPr>
      <w:r w:rsidRPr="00334D8D">
        <w:rPr>
          <w:sz w:val="24"/>
          <w:szCs w:val="24"/>
        </w:rPr>
        <w:t xml:space="preserve">Я, </w:t>
      </w:r>
      <w:bookmarkStart w:id="2" w:name="ФИО"/>
      <w:bookmarkEnd w:id="2"/>
      <w:r w:rsidR="007B03AB">
        <w:rPr>
          <w:sz w:val="24"/>
          <w:szCs w:val="24"/>
        </w:rPr>
        <w:t>Ефремов Игорь Игоревич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7B03AB">
        <w:rPr>
          <w:sz w:val="24"/>
          <w:szCs w:val="24"/>
        </w:rPr>
        <w:t>закрытый аукцион</w:t>
      </w:r>
    </w:p>
    <w:p w14:paraId="79A5EA97" w14:textId="533A1732"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7B03AB">
        <w:rPr>
          <w:sz w:val="24"/>
          <w:szCs w:val="24"/>
        </w:rPr>
        <w:t>АЗ000128</w:t>
      </w:r>
    </w:p>
    <w:p w14:paraId="6D25ACF2" w14:textId="38D49920"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7B03AB">
        <w:rPr>
          <w:sz w:val="24"/>
          <w:szCs w:val="24"/>
        </w:rPr>
        <w:t>закрытого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7B03AB">
        <w:rPr>
          <w:sz w:val="24"/>
          <w:szCs w:val="24"/>
        </w:rPr>
        <w:t>Хованских   Татьяна Ивановна</w:t>
      </w:r>
      <w:r w:rsidRPr="00334D8D">
        <w:rPr>
          <w:sz w:val="24"/>
          <w:szCs w:val="24"/>
        </w:rPr>
        <w:t>”</w:t>
      </w:r>
      <w:r w:rsidR="00224412" w:rsidRPr="00224412">
        <w:rPr>
          <w:sz w:val="24"/>
          <w:szCs w:val="24"/>
        </w:rPr>
        <w:t>.</w:t>
      </w:r>
    </w:p>
    <w:p w14:paraId="5968B720" w14:textId="77777777" w:rsidR="00F02EA1" w:rsidRPr="00334D8D" w:rsidRDefault="00F02EA1" w:rsidP="00F000F2">
      <w:pPr>
        <w:spacing w:line="240" w:lineRule="auto"/>
        <w:contextualSpacing/>
        <w:rPr>
          <w:sz w:val="24"/>
          <w:szCs w:val="24"/>
        </w:rPr>
      </w:pPr>
    </w:p>
    <w:p w14:paraId="2146202B" w14:textId="403C7D51"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7B03AB">
        <w:rPr>
          <w:b/>
          <w:sz w:val="24"/>
          <w:szCs w:val="24"/>
        </w:rPr>
        <w:t>закрытом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7B03AB">
        <w:rPr>
          <w:sz w:val="24"/>
          <w:szCs w:val="24"/>
        </w:rPr>
        <w:t>АЗ000128</w:t>
      </w:r>
      <w:r w:rsidR="00224412">
        <w:rPr>
          <w:sz w:val="24"/>
          <w:szCs w:val="24"/>
          <w:lang w:val="en-US"/>
        </w:rPr>
        <w:t>.</w:t>
      </w:r>
    </w:p>
    <w:tbl>
      <w:tblPr>
        <w:tblStyle w:val="a5"/>
        <w:tblW w:w="0" w:type="auto"/>
        <w:tblLook w:val="04A0" w:firstRow="1" w:lastRow="0" w:firstColumn="1" w:lastColumn="0" w:noHBand="0" w:noVBand="1"/>
      </w:tblPr>
      <w:tblGrid>
        <w:gridCol w:w="2811"/>
        <w:gridCol w:w="7871"/>
      </w:tblGrid>
      <w:tr w:rsidR="002B1D27" w:rsidRPr="00334D8D" w14:paraId="0ECC951E" w14:textId="77777777" w:rsidTr="00E3311F">
        <w:tc>
          <w:tcPr>
            <w:tcW w:w="3510" w:type="dxa"/>
          </w:tcPr>
          <w:p w14:paraId="1A4CC76C"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0E8B3DC0"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2B8CE340" w14:textId="77777777" w:rsidTr="00E3311F">
        <w:tc>
          <w:tcPr>
            <w:tcW w:w="3510" w:type="dxa"/>
          </w:tcPr>
          <w:p w14:paraId="5981535F"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51685B8C" w14:textId="00341348" w:rsidR="002B1D27" w:rsidRPr="00334D8D" w:rsidRDefault="007B03AB" w:rsidP="00F000F2">
            <w:pPr>
              <w:contextualSpacing/>
              <w:rPr>
                <w:sz w:val="24"/>
                <w:szCs w:val="24"/>
              </w:rPr>
            </w:pPr>
            <w:bookmarkStart w:id="9" w:name="ФормаПредставление"/>
            <w:bookmarkEnd w:id="9"/>
            <w:r>
              <w:rPr>
                <w:sz w:val="24"/>
                <w:szCs w:val="24"/>
              </w:rPr>
              <w:t>Закрытая</w:t>
            </w:r>
          </w:p>
        </w:tc>
      </w:tr>
      <w:tr w:rsidR="002B1D27" w:rsidRPr="00334D8D" w14:paraId="3E90A4E1" w14:textId="77777777" w:rsidTr="00E3311F">
        <w:tc>
          <w:tcPr>
            <w:tcW w:w="3510" w:type="dxa"/>
          </w:tcPr>
          <w:p w14:paraId="56F6DC79"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57750012" w14:textId="4F03440E"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7B03AB">
              <w:rPr>
                <w:sz w:val="24"/>
                <w:szCs w:val="24"/>
              </w:rPr>
              <w:t>закрытого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7B03AB">
              <w:rPr>
                <w:sz w:val="24"/>
                <w:szCs w:val="24"/>
              </w:rPr>
              <w:t>Хованских   Татьяна Ивановна</w:t>
            </w:r>
            <w:r w:rsidR="00224412" w:rsidRPr="00224412">
              <w:rPr>
                <w:sz w:val="24"/>
                <w:szCs w:val="24"/>
              </w:rPr>
              <w:t>.</w:t>
            </w:r>
          </w:p>
        </w:tc>
      </w:tr>
      <w:tr w:rsidR="002B1D27" w:rsidRPr="00334D8D" w14:paraId="731933CC" w14:textId="77777777" w:rsidTr="00E3311F">
        <w:tc>
          <w:tcPr>
            <w:tcW w:w="3510" w:type="dxa"/>
          </w:tcPr>
          <w:p w14:paraId="4E122C9F"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2A46A448" w14:textId="09FE69F8" w:rsidR="002B1D27" w:rsidRPr="00224412" w:rsidRDefault="007B03AB" w:rsidP="00F000F2">
            <w:pPr>
              <w:contextualSpacing/>
              <w:rPr>
                <w:sz w:val="24"/>
                <w:szCs w:val="24"/>
                <w:lang w:val="en-US"/>
              </w:rPr>
            </w:pPr>
            <w:bookmarkStart w:id="12" w:name="ДопСведение"/>
            <w:bookmarkEnd w:id="12"/>
            <w:r>
              <w:rPr>
                <w:sz w:val="24"/>
                <w:szCs w:val="24"/>
                <w:lang w:val="en-US"/>
              </w:rPr>
              <w:t>Легковой автомобиль. Регистрационный знак: Т334ХС64. Идентификационный номер (VIN):X7Y211440D0020563. Марка, модель: LADA-211440-26 ВАЗ-21440. Тип ТС: ЛЕГКОВОЙ КОМБИ(ХЕТЧБЕК) Категория ТС: B Год выпуска ТС: 2013 Кузов № X7Y211440D0020563 Цвет: Сине-зеленый. Мощность двигателя, кВт/л.с.: 65.5/89.1 Паспорт ТС: серия 63HP номер 697504</w:t>
            </w:r>
            <w:r w:rsidR="00224412">
              <w:rPr>
                <w:sz w:val="24"/>
                <w:szCs w:val="24"/>
                <w:lang w:val="en-US"/>
              </w:rPr>
              <w:t>.</w:t>
            </w:r>
          </w:p>
        </w:tc>
      </w:tr>
      <w:tr w:rsidR="002B1D27" w:rsidRPr="00334D8D" w14:paraId="2BEBBFF8" w14:textId="77777777" w:rsidTr="00E3311F">
        <w:tc>
          <w:tcPr>
            <w:tcW w:w="3510" w:type="dxa"/>
          </w:tcPr>
          <w:p w14:paraId="28E50A8D"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75D29D5C" w14:textId="68D46FDE"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7B03AB">
              <w:rPr>
                <w:sz w:val="24"/>
                <w:szCs w:val="24"/>
              </w:rPr>
              <w:t>закрытого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7B03AB">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2F882A05" w14:textId="77777777" w:rsidTr="00E3311F">
        <w:tc>
          <w:tcPr>
            <w:tcW w:w="3510" w:type="dxa"/>
          </w:tcPr>
          <w:p w14:paraId="0E305627"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6F65CD76"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4600A31D" w14:textId="77777777" w:rsidTr="00E3311F">
        <w:trPr>
          <w:trHeight w:val="690"/>
        </w:trPr>
        <w:tc>
          <w:tcPr>
            <w:tcW w:w="3510" w:type="dxa"/>
          </w:tcPr>
          <w:p w14:paraId="15C0C8ED"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1FE8EE09" w14:textId="40D781CA" w:rsidR="002B1D27" w:rsidRPr="00224412" w:rsidRDefault="007B03AB"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20.07.2026</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14:paraId="628958ED" w14:textId="77777777" w:rsidTr="00E3311F">
        <w:trPr>
          <w:trHeight w:val="135"/>
        </w:trPr>
        <w:tc>
          <w:tcPr>
            <w:tcW w:w="3510" w:type="dxa"/>
          </w:tcPr>
          <w:p w14:paraId="217E7331"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0B15E89C" w14:textId="269AE811" w:rsidR="002B1D27" w:rsidRPr="00224412" w:rsidRDefault="007B03AB" w:rsidP="00F000F2">
            <w:pPr>
              <w:contextualSpacing/>
              <w:rPr>
                <w:sz w:val="24"/>
                <w:szCs w:val="24"/>
                <w:lang w:val="en-US"/>
              </w:rPr>
            </w:pPr>
            <w:bookmarkStart w:id="17" w:name="ДатаКонПриемЗаявки_ддммгг"/>
            <w:bookmarkEnd w:id="17"/>
            <w:r>
              <w:rPr>
                <w:sz w:val="24"/>
                <w:szCs w:val="24"/>
              </w:rPr>
              <w:t>20.08.2026</w:t>
            </w:r>
            <w:r w:rsidR="004878B7">
              <w:rPr>
                <w:sz w:val="24"/>
                <w:szCs w:val="24"/>
              </w:rPr>
              <w:t xml:space="preserve"> года в </w:t>
            </w:r>
            <w:bookmarkStart w:id="18" w:name="ВремяКонПриемЗаявки_ччмм"/>
            <w:bookmarkEnd w:id="18"/>
            <w:r>
              <w:rPr>
                <w:sz w:val="24"/>
                <w:szCs w:val="24"/>
              </w:rPr>
              <w:t>10:00</w:t>
            </w:r>
          </w:p>
        </w:tc>
      </w:tr>
      <w:tr w:rsidR="002B1D27" w:rsidRPr="00334D8D" w14:paraId="405A3FA0" w14:textId="77777777" w:rsidTr="00E3311F">
        <w:trPr>
          <w:trHeight w:val="150"/>
        </w:trPr>
        <w:tc>
          <w:tcPr>
            <w:tcW w:w="3510" w:type="dxa"/>
          </w:tcPr>
          <w:p w14:paraId="4A25550A"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153C2B6A" w14:textId="1FC5AB2B" w:rsidR="002B1D27" w:rsidRPr="00224412" w:rsidRDefault="007B03AB" w:rsidP="00F000F2">
            <w:pPr>
              <w:contextualSpacing/>
              <w:rPr>
                <w:sz w:val="24"/>
                <w:szCs w:val="24"/>
                <w:lang w:val="en-US"/>
              </w:rPr>
            </w:pPr>
            <w:bookmarkStart w:id="19" w:name="ДатаПубСМИ_ддммгг"/>
            <w:bookmarkEnd w:id="19"/>
            <w:r>
              <w:rPr>
                <w:sz w:val="24"/>
                <w:szCs w:val="24"/>
              </w:rPr>
              <w:t>17.07.2026</w:t>
            </w:r>
            <w:r w:rsidR="004878B7">
              <w:rPr>
                <w:sz w:val="24"/>
                <w:szCs w:val="24"/>
              </w:rPr>
              <w:t xml:space="preserve"> года в </w:t>
            </w:r>
            <w:bookmarkStart w:id="20" w:name="ВремяПубСМИ_ччмм"/>
            <w:bookmarkEnd w:id="20"/>
            <w:r>
              <w:rPr>
                <w:sz w:val="24"/>
                <w:szCs w:val="24"/>
              </w:rPr>
              <w:t>0:00</w:t>
            </w:r>
          </w:p>
        </w:tc>
      </w:tr>
      <w:tr w:rsidR="002B1D27" w:rsidRPr="00334D8D" w14:paraId="615DA150" w14:textId="77777777" w:rsidTr="00E3311F">
        <w:trPr>
          <w:trHeight w:val="119"/>
        </w:trPr>
        <w:tc>
          <w:tcPr>
            <w:tcW w:w="3510" w:type="dxa"/>
          </w:tcPr>
          <w:p w14:paraId="6147A6DA"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14D8EF36" w14:textId="7D446609" w:rsidR="002B1D27" w:rsidRPr="00224412" w:rsidRDefault="007B03AB" w:rsidP="00F000F2">
            <w:pPr>
              <w:contextualSpacing/>
              <w:rPr>
                <w:sz w:val="24"/>
                <w:szCs w:val="24"/>
                <w:lang w:val="en-US"/>
              </w:rPr>
            </w:pPr>
            <w:bookmarkStart w:id="21" w:name="ДатаПубОрган_ддммгг"/>
            <w:bookmarkEnd w:id="21"/>
            <w:r>
              <w:rPr>
                <w:sz w:val="24"/>
                <w:szCs w:val="24"/>
              </w:rPr>
              <w:t>17.07.2026</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5C1D8AC9" w14:textId="77777777" w:rsidTr="00E3311F">
        <w:trPr>
          <w:trHeight w:val="135"/>
        </w:trPr>
        <w:tc>
          <w:tcPr>
            <w:tcW w:w="3510" w:type="dxa"/>
          </w:tcPr>
          <w:p w14:paraId="60026AD4"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57C92F04" w14:textId="440B6A2B" w:rsidR="002B1D27" w:rsidRPr="00334D8D" w:rsidRDefault="007B03AB" w:rsidP="00F000F2">
            <w:pPr>
              <w:contextualSpacing/>
              <w:rPr>
                <w:sz w:val="24"/>
                <w:szCs w:val="24"/>
              </w:rPr>
            </w:pPr>
            <w:bookmarkStart w:id="23" w:name="ДатаПубРеестр_ддммгг"/>
            <w:bookmarkEnd w:id="23"/>
            <w:r>
              <w:rPr>
                <w:sz w:val="24"/>
                <w:szCs w:val="24"/>
              </w:rPr>
              <w:t>17.07.2026</w:t>
            </w:r>
            <w:r w:rsidR="004878B7">
              <w:rPr>
                <w:sz w:val="24"/>
                <w:szCs w:val="24"/>
              </w:rPr>
              <w:t xml:space="preserve"> года в </w:t>
            </w:r>
            <w:bookmarkStart w:id="24" w:name="ВремяПубРеестр_ччмм"/>
            <w:bookmarkEnd w:id="24"/>
            <w:r>
              <w:rPr>
                <w:sz w:val="24"/>
                <w:szCs w:val="24"/>
              </w:rPr>
              <w:t>0:00</w:t>
            </w:r>
          </w:p>
        </w:tc>
      </w:tr>
    </w:tbl>
    <w:p w14:paraId="74623528" w14:textId="77777777" w:rsidR="00E3311F" w:rsidRDefault="00E3311F" w:rsidP="00F000F2">
      <w:pPr>
        <w:ind w:firstLine="708"/>
        <w:contextualSpacing/>
        <w:rPr>
          <w:sz w:val="24"/>
          <w:szCs w:val="24"/>
          <w:lang w:val="en-US"/>
        </w:rPr>
      </w:pPr>
    </w:p>
    <w:p w14:paraId="769E2E33"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7B03AB" w14:paraId="5A30BB87" w14:textId="77777777">
        <w:tblPrEx>
          <w:tblCellMar>
            <w:top w:w="0" w:type="dxa"/>
            <w:bottom w:w="0" w:type="dxa"/>
          </w:tblCellMar>
        </w:tblPrEx>
        <w:tc>
          <w:tcPr>
            <w:tcW w:w="5341" w:type="dxa"/>
          </w:tcPr>
          <w:p w14:paraId="39D010F8" w14:textId="350D8792" w:rsidR="007B03AB" w:rsidRDefault="007B03AB" w:rsidP="007B03AB">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7E27DC06" w14:textId="7784CA84" w:rsidR="007B03AB" w:rsidRDefault="007B03AB" w:rsidP="007B03AB">
            <w:pPr>
              <w:spacing w:after="120" w:line="240" w:lineRule="auto"/>
              <w:contextualSpacing/>
              <w:rPr>
                <w:sz w:val="24"/>
                <w:szCs w:val="24"/>
              </w:rPr>
            </w:pPr>
            <w:r>
              <w:rPr>
                <w:sz w:val="24"/>
                <w:szCs w:val="24"/>
              </w:rPr>
              <w:t>Ефремов Игорь Игоревич</w:t>
            </w:r>
          </w:p>
        </w:tc>
      </w:tr>
      <w:tr w:rsidR="007B03AB" w14:paraId="2AE52D74" w14:textId="77777777">
        <w:tblPrEx>
          <w:tblCellMar>
            <w:top w:w="0" w:type="dxa"/>
            <w:bottom w:w="0" w:type="dxa"/>
          </w:tblCellMar>
        </w:tblPrEx>
        <w:tc>
          <w:tcPr>
            <w:tcW w:w="5341" w:type="dxa"/>
          </w:tcPr>
          <w:p w14:paraId="1A9712DF" w14:textId="6316AA01" w:rsidR="007B03AB" w:rsidRDefault="007B03AB" w:rsidP="007B03AB">
            <w:pPr>
              <w:spacing w:after="120" w:line="240" w:lineRule="auto"/>
              <w:contextualSpacing/>
              <w:rPr>
                <w:sz w:val="24"/>
                <w:szCs w:val="24"/>
              </w:rPr>
            </w:pPr>
            <w:r>
              <w:rPr>
                <w:sz w:val="24"/>
                <w:szCs w:val="24"/>
              </w:rPr>
              <w:t>ИНН</w:t>
            </w:r>
          </w:p>
        </w:tc>
        <w:tc>
          <w:tcPr>
            <w:tcW w:w="5341" w:type="dxa"/>
          </w:tcPr>
          <w:p w14:paraId="30BBACE9" w14:textId="3C5A2835" w:rsidR="007B03AB" w:rsidRDefault="007B03AB" w:rsidP="007B03AB">
            <w:pPr>
              <w:spacing w:after="120" w:line="240" w:lineRule="auto"/>
              <w:contextualSpacing/>
              <w:rPr>
                <w:sz w:val="24"/>
                <w:szCs w:val="24"/>
              </w:rPr>
            </w:pPr>
            <w:r>
              <w:rPr>
                <w:sz w:val="24"/>
                <w:szCs w:val="24"/>
              </w:rPr>
              <w:t>645209650322</w:t>
            </w:r>
          </w:p>
        </w:tc>
      </w:tr>
    </w:tbl>
    <w:p w14:paraId="2D5F3F4F" w14:textId="77777777" w:rsidR="008D4253" w:rsidRDefault="008D4253" w:rsidP="00F000F2">
      <w:pPr>
        <w:spacing w:line="240" w:lineRule="auto"/>
        <w:ind w:firstLine="708"/>
        <w:contextualSpacing/>
        <w:rPr>
          <w:sz w:val="24"/>
          <w:szCs w:val="24"/>
        </w:rPr>
      </w:pPr>
    </w:p>
    <w:p w14:paraId="3A0C790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7B03AB" w14:paraId="6F3867D6" w14:textId="77777777">
        <w:tblPrEx>
          <w:tblCellMar>
            <w:top w:w="0" w:type="dxa"/>
            <w:bottom w:w="0" w:type="dxa"/>
          </w:tblCellMar>
        </w:tblPrEx>
        <w:tc>
          <w:tcPr>
            <w:tcW w:w="5341" w:type="dxa"/>
          </w:tcPr>
          <w:p w14:paraId="2C5D9300" w14:textId="7A68BA81" w:rsidR="007B03AB" w:rsidRDefault="007B03AB" w:rsidP="007B03AB">
            <w:pPr>
              <w:spacing w:after="120" w:line="240" w:lineRule="auto"/>
              <w:contextualSpacing/>
              <w:rPr>
                <w:sz w:val="24"/>
                <w:szCs w:val="24"/>
              </w:rPr>
            </w:pPr>
            <w:bookmarkStart w:id="26" w:name="Арбитр"/>
            <w:bookmarkEnd w:id="26"/>
            <w:r>
              <w:rPr>
                <w:sz w:val="24"/>
                <w:szCs w:val="24"/>
              </w:rPr>
              <w:t>ФИО</w:t>
            </w:r>
          </w:p>
        </w:tc>
        <w:tc>
          <w:tcPr>
            <w:tcW w:w="5341" w:type="dxa"/>
          </w:tcPr>
          <w:p w14:paraId="1CDD41F7" w14:textId="0E5629F1" w:rsidR="007B03AB" w:rsidRDefault="007B03AB" w:rsidP="007B03AB">
            <w:pPr>
              <w:spacing w:after="120" w:line="240" w:lineRule="auto"/>
              <w:contextualSpacing/>
              <w:rPr>
                <w:sz w:val="24"/>
                <w:szCs w:val="24"/>
              </w:rPr>
            </w:pPr>
            <w:r>
              <w:rPr>
                <w:sz w:val="24"/>
                <w:szCs w:val="24"/>
              </w:rPr>
              <w:t xml:space="preserve">Ефремов Игорь  Игоревич </w:t>
            </w:r>
          </w:p>
        </w:tc>
      </w:tr>
      <w:tr w:rsidR="007B03AB" w14:paraId="47D95DC3" w14:textId="77777777">
        <w:tblPrEx>
          <w:tblCellMar>
            <w:top w:w="0" w:type="dxa"/>
            <w:bottom w:w="0" w:type="dxa"/>
          </w:tblCellMar>
        </w:tblPrEx>
        <w:tc>
          <w:tcPr>
            <w:tcW w:w="5341" w:type="dxa"/>
          </w:tcPr>
          <w:p w14:paraId="61F4650A" w14:textId="1EC7EE09" w:rsidR="007B03AB" w:rsidRDefault="007B03AB" w:rsidP="007B03AB">
            <w:pPr>
              <w:spacing w:after="120" w:line="240" w:lineRule="auto"/>
              <w:contextualSpacing/>
              <w:rPr>
                <w:sz w:val="24"/>
                <w:szCs w:val="24"/>
              </w:rPr>
            </w:pPr>
            <w:r>
              <w:rPr>
                <w:sz w:val="24"/>
                <w:szCs w:val="24"/>
              </w:rPr>
              <w:t>ИНН</w:t>
            </w:r>
          </w:p>
        </w:tc>
        <w:tc>
          <w:tcPr>
            <w:tcW w:w="5341" w:type="dxa"/>
          </w:tcPr>
          <w:p w14:paraId="77D52AD6" w14:textId="1A93C7A3" w:rsidR="007B03AB" w:rsidRDefault="007B03AB" w:rsidP="007B03AB">
            <w:pPr>
              <w:spacing w:after="120" w:line="240" w:lineRule="auto"/>
              <w:contextualSpacing/>
              <w:rPr>
                <w:sz w:val="24"/>
                <w:szCs w:val="24"/>
              </w:rPr>
            </w:pPr>
            <w:r>
              <w:rPr>
                <w:sz w:val="24"/>
                <w:szCs w:val="24"/>
              </w:rPr>
              <w:t>645209650322</w:t>
            </w:r>
          </w:p>
        </w:tc>
      </w:tr>
      <w:tr w:rsidR="007B03AB" w14:paraId="1C10CDD3" w14:textId="77777777">
        <w:tblPrEx>
          <w:tblCellMar>
            <w:top w:w="0" w:type="dxa"/>
            <w:bottom w:w="0" w:type="dxa"/>
          </w:tblCellMar>
        </w:tblPrEx>
        <w:tc>
          <w:tcPr>
            <w:tcW w:w="5341" w:type="dxa"/>
          </w:tcPr>
          <w:p w14:paraId="78EECBCA" w14:textId="77039CD1" w:rsidR="007B03AB" w:rsidRDefault="007B03AB" w:rsidP="007B03AB">
            <w:pPr>
              <w:spacing w:after="120" w:line="240" w:lineRule="auto"/>
              <w:contextualSpacing/>
              <w:rPr>
                <w:sz w:val="24"/>
                <w:szCs w:val="24"/>
              </w:rPr>
            </w:pPr>
            <w:r>
              <w:rPr>
                <w:sz w:val="24"/>
                <w:szCs w:val="24"/>
              </w:rPr>
              <w:t>Наименование СРО</w:t>
            </w:r>
          </w:p>
        </w:tc>
        <w:tc>
          <w:tcPr>
            <w:tcW w:w="5341" w:type="dxa"/>
          </w:tcPr>
          <w:p w14:paraId="7C0D0F4C" w14:textId="325E7DD3" w:rsidR="007B03AB" w:rsidRDefault="007B03AB" w:rsidP="007B03AB">
            <w:pPr>
              <w:spacing w:after="120" w:line="240" w:lineRule="auto"/>
              <w:contextualSpacing/>
              <w:rPr>
                <w:sz w:val="24"/>
                <w:szCs w:val="24"/>
              </w:rPr>
            </w:pPr>
            <w:r>
              <w:rPr>
                <w:sz w:val="24"/>
                <w:szCs w:val="24"/>
              </w:rPr>
              <w:t xml:space="preserve"> Саморегулируемая организация Союза арбитражных управляющих «Авангард» (105062, г.Москва, ул.Макаренко, д.5, стр.1)</w:t>
            </w:r>
          </w:p>
        </w:tc>
      </w:tr>
      <w:tr w:rsidR="007B03AB" w14:paraId="3A44BF39" w14:textId="77777777">
        <w:tblPrEx>
          <w:tblCellMar>
            <w:top w:w="0" w:type="dxa"/>
            <w:bottom w:w="0" w:type="dxa"/>
          </w:tblCellMar>
        </w:tblPrEx>
        <w:tc>
          <w:tcPr>
            <w:tcW w:w="5341" w:type="dxa"/>
          </w:tcPr>
          <w:p w14:paraId="4BB4CAD4" w14:textId="60A3FE0D" w:rsidR="007B03AB" w:rsidRDefault="007B03AB" w:rsidP="007B03AB">
            <w:pPr>
              <w:spacing w:after="120" w:line="240" w:lineRule="auto"/>
              <w:contextualSpacing/>
              <w:rPr>
                <w:sz w:val="24"/>
                <w:szCs w:val="24"/>
              </w:rPr>
            </w:pPr>
            <w:r>
              <w:rPr>
                <w:sz w:val="24"/>
                <w:szCs w:val="24"/>
              </w:rPr>
              <w:t>Регистрационный номер ФРС</w:t>
            </w:r>
          </w:p>
        </w:tc>
        <w:tc>
          <w:tcPr>
            <w:tcW w:w="5341" w:type="dxa"/>
          </w:tcPr>
          <w:p w14:paraId="71D6032D" w14:textId="6E0DD7AC" w:rsidR="007B03AB" w:rsidRDefault="007B03AB" w:rsidP="007B03AB">
            <w:pPr>
              <w:spacing w:after="120" w:line="240" w:lineRule="auto"/>
              <w:contextualSpacing/>
              <w:rPr>
                <w:sz w:val="24"/>
                <w:szCs w:val="24"/>
              </w:rPr>
            </w:pPr>
            <w:r>
              <w:rPr>
                <w:sz w:val="24"/>
                <w:szCs w:val="24"/>
              </w:rPr>
              <w:t>12285</w:t>
            </w:r>
          </w:p>
        </w:tc>
      </w:tr>
    </w:tbl>
    <w:p w14:paraId="0B8B5497" w14:textId="77777777" w:rsidR="00E3311F" w:rsidRDefault="00E3311F" w:rsidP="00F000F2">
      <w:pPr>
        <w:spacing w:line="240" w:lineRule="auto"/>
        <w:ind w:firstLine="708"/>
        <w:contextualSpacing/>
        <w:rPr>
          <w:sz w:val="24"/>
          <w:szCs w:val="24"/>
        </w:rPr>
      </w:pPr>
    </w:p>
    <w:p w14:paraId="7B38D8ED"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7B03AB" w14:paraId="2A6A521D" w14:textId="77777777">
        <w:tblPrEx>
          <w:tblCellMar>
            <w:top w:w="0" w:type="dxa"/>
            <w:bottom w:w="0" w:type="dxa"/>
          </w:tblCellMar>
        </w:tblPrEx>
        <w:tc>
          <w:tcPr>
            <w:tcW w:w="5341" w:type="dxa"/>
          </w:tcPr>
          <w:p w14:paraId="676CE85E" w14:textId="41FCE5BA" w:rsidR="007B03AB" w:rsidRDefault="007B03AB" w:rsidP="007B03AB">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581B4D1E" w14:textId="1022B58B" w:rsidR="007B03AB" w:rsidRDefault="007B03AB" w:rsidP="007B03AB">
            <w:pPr>
              <w:spacing w:after="120" w:line="240" w:lineRule="auto"/>
              <w:contextualSpacing/>
              <w:rPr>
                <w:sz w:val="24"/>
                <w:szCs w:val="24"/>
              </w:rPr>
            </w:pPr>
            <w:r>
              <w:rPr>
                <w:sz w:val="24"/>
                <w:szCs w:val="24"/>
              </w:rPr>
              <w:t>Арбитражный суд Саратовской области</w:t>
            </w:r>
          </w:p>
        </w:tc>
      </w:tr>
      <w:tr w:rsidR="007B03AB" w14:paraId="05610D4F" w14:textId="77777777">
        <w:tblPrEx>
          <w:tblCellMar>
            <w:top w:w="0" w:type="dxa"/>
            <w:bottom w:w="0" w:type="dxa"/>
          </w:tblCellMar>
        </w:tblPrEx>
        <w:tc>
          <w:tcPr>
            <w:tcW w:w="5341" w:type="dxa"/>
          </w:tcPr>
          <w:p w14:paraId="4BDCF0AF" w14:textId="1E05F8A6" w:rsidR="007B03AB" w:rsidRDefault="007B03AB" w:rsidP="007B03AB">
            <w:pPr>
              <w:spacing w:after="120" w:line="240" w:lineRule="auto"/>
              <w:contextualSpacing/>
              <w:rPr>
                <w:sz w:val="24"/>
                <w:szCs w:val="24"/>
              </w:rPr>
            </w:pPr>
            <w:r>
              <w:rPr>
                <w:sz w:val="24"/>
                <w:szCs w:val="24"/>
              </w:rPr>
              <w:t>Номер дела о банкротстве</w:t>
            </w:r>
          </w:p>
        </w:tc>
        <w:tc>
          <w:tcPr>
            <w:tcW w:w="5341" w:type="dxa"/>
          </w:tcPr>
          <w:p w14:paraId="760A54B8" w14:textId="1E9B5E2E" w:rsidR="007B03AB" w:rsidRDefault="007B03AB" w:rsidP="007B03AB">
            <w:pPr>
              <w:spacing w:after="120" w:line="240" w:lineRule="auto"/>
              <w:contextualSpacing/>
              <w:rPr>
                <w:sz w:val="24"/>
                <w:szCs w:val="24"/>
              </w:rPr>
            </w:pPr>
            <w:r>
              <w:rPr>
                <w:sz w:val="24"/>
                <w:szCs w:val="24"/>
              </w:rPr>
              <w:t>А57-12849/2025</w:t>
            </w:r>
          </w:p>
        </w:tc>
      </w:tr>
      <w:tr w:rsidR="007B03AB" w14:paraId="1B7DBE5E" w14:textId="77777777">
        <w:tblPrEx>
          <w:tblCellMar>
            <w:top w:w="0" w:type="dxa"/>
            <w:bottom w:w="0" w:type="dxa"/>
          </w:tblCellMar>
        </w:tblPrEx>
        <w:tc>
          <w:tcPr>
            <w:tcW w:w="5341" w:type="dxa"/>
          </w:tcPr>
          <w:p w14:paraId="774849EA" w14:textId="6620B73E" w:rsidR="007B03AB" w:rsidRDefault="007B03AB" w:rsidP="007B03AB">
            <w:pPr>
              <w:spacing w:after="120" w:line="240" w:lineRule="auto"/>
              <w:contextualSpacing/>
              <w:rPr>
                <w:sz w:val="24"/>
                <w:szCs w:val="24"/>
              </w:rPr>
            </w:pPr>
            <w:r>
              <w:rPr>
                <w:sz w:val="24"/>
                <w:szCs w:val="24"/>
              </w:rPr>
              <w:t>Основание для проведения торгов</w:t>
            </w:r>
          </w:p>
        </w:tc>
        <w:tc>
          <w:tcPr>
            <w:tcW w:w="5341" w:type="dxa"/>
          </w:tcPr>
          <w:p w14:paraId="2B489B62" w14:textId="4978C588" w:rsidR="007B03AB" w:rsidRDefault="007B03AB" w:rsidP="007B03AB">
            <w:pPr>
              <w:spacing w:after="120" w:line="240" w:lineRule="auto"/>
              <w:contextualSpacing/>
              <w:rPr>
                <w:sz w:val="24"/>
                <w:szCs w:val="24"/>
              </w:rPr>
            </w:pPr>
            <w:r>
              <w:rPr>
                <w:sz w:val="24"/>
                <w:szCs w:val="24"/>
              </w:rPr>
              <w:t xml:space="preserve">Решение собрания кредиторов </w:t>
            </w:r>
          </w:p>
        </w:tc>
      </w:tr>
    </w:tbl>
    <w:p w14:paraId="4EE70584" w14:textId="77777777" w:rsidR="00E3311F" w:rsidRDefault="00E3311F" w:rsidP="00F000F2">
      <w:pPr>
        <w:spacing w:line="240" w:lineRule="auto"/>
        <w:ind w:firstLine="708"/>
        <w:contextualSpacing/>
        <w:rPr>
          <w:sz w:val="24"/>
          <w:szCs w:val="24"/>
        </w:rPr>
      </w:pPr>
    </w:p>
    <w:p w14:paraId="0FCB77E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7B03AB" w14:paraId="3994E446" w14:textId="77777777">
        <w:tblPrEx>
          <w:tblCellMar>
            <w:top w:w="0" w:type="dxa"/>
            <w:bottom w:w="0" w:type="dxa"/>
          </w:tblCellMar>
        </w:tblPrEx>
        <w:tc>
          <w:tcPr>
            <w:tcW w:w="5341" w:type="dxa"/>
          </w:tcPr>
          <w:p w14:paraId="5EE52668" w14:textId="4CFA50E9" w:rsidR="007B03AB" w:rsidRDefault="007B03AB" w:rsidP="007B03AB">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17FF560D" w14:textId="5AA92750" w:rsidR="007B03AB" w:rsidRDefault="007B03AB" w:rsidP="007B03AB">
            <w:pPr>
              <w:spacing w:after="120" w:line="240" w:lineRule="auto"/>
              <w:contextualSpacing/>
              <w:rPr>
                <w:sz w:val="24"/>
                <w:szCs w:val="24"/>
              </w:rPr>
            </w:pPr>
            <w:r>
              <w:rPr>
                <w:sz w:val="24"/>
                <w:szCs w:val="24"/>
              </w:rPr>
              <w:t>Физическое лицо</w:t>
            </w:r>
          </w:p>
        </w:tc>
      </w:tr>
      <w:tr w:rsidR="007B03AB" w14:paraId="45B2D8CD" w14:textId="77777777">
        <w:tblPrEx>
          <w:tblCellMar>
            <w:top w:w="0" w:type="dxa"/>
            <w:bottom w:w="0" w:type="dxa"/>
          </w:tblCellMar>
        </w:tblPrEx>
        <w:tc>
          <w:tcPr>
            <w:tcW w:w="5341" w:type="dxa"/>
          </w:tcPr>
          <w:p w14:paraId="20062A12" w14:textId="39FEDC5A" w:rsidR="007B03AB" w:rsidRDefault="007B03AB" w:rsidP="007B03AB">
            <w:pPr>
              <w:spacing w:after="120" w:line="240" w:lineRule="auto"/>
              <w:contextualSpacing/>
              <w:rPr>
                <w:sz w:val="24"/>
                <w:szCs w:val="24"/>
              </w:rPr>
            </w:pPr>
            <w:r>
              <w:rPr>
                <w:sz w:val="24"/>
                <w:szCs w:val="24"/>
              </w:rPr>
              <w:t>ФИО</w:t>
            </w:r>
          </w:p>
        </w:tc>
        <w:tc>
          <w:tcPr>
            <w:tcW w:w="5341" w:type="dxa"/>
          </w:tcPr>
          <w:p w14:paraId="2788C9CF" w14:textId="26560D2E" w:rsidR="007B03AB" w:rsidRDefault="007B03AB" w:rsidP="007B03AB">
            <w:pPr>
              <w:spacing w:after="120" w:line="240" w:lineRule="auto"/>
              <w:contextualSpacing/>
              <w:rPr>
                <w:sz w:val="24"/>
                <w:szCs w:val="24"/>
              </w:rPr>
            </w:pPr>
            <w:r>
              <w:rPr>
                <w:sz w:val="24"/>
                <w:szCs w:val="24"/>
              </w:rPr>
              <w:t>Хованских   Татьяна Ивановна</w:t>
            </w:r>
          </w:p>
        </w:tc>
      </w:tr>
      <w:tr w:rsidR="007B03AB" w14:paraId="725A8174" w14:textId="77777777">
        <w:tblPrEx>
          <w:tblCellMar>
            <w:top w:w="0" w:type="dxa"/>
            <w:bottom w:w="0" w:type="dxa"/>
          </w:tblCellMar>
        </w:tblPrEx>
        <w:tc>
          <w:tcPr>
            <w:tcW w:w="5341" w:type="dxa"/>
          </w:tcPr>
          <w:p w14:paraId="7933F8B3" w14:textId="01583D25" w:rsidR="007B03AB" w:rsidRDefault="007B03AB" w:rsidP="007B03AB">
            <w:pPr>
              <w:spacing w:after="120" w:line="240" w:lineRule="auto"/>
              <w:contextualSpacing/>
              <w:rPr>
                <w:sz w:val="24"/>
                <w:szCs w:val="24"/>
              </w:rPr>
            </w:pPr>
            <w:r>
              <w:rPr>
                <w:sz w:val="24"/>
                <w:szCs w:val="24"/>
              </w:rPr>
              <w:t>ИНН</w:t>
            </w:r>
          </w:p>
        </w:tc>
        <w:tc>
          <w:tcPr>
            <w:tcW w:w="5341" w:type="dxa"/>
          </w:tcPr>
          <w:p w14:paraId="59D8EF20" w14:textId="4E446917" w:rsidR="007B03AB" w:rsidRDefault="007B03AB" w:rsidP="007B03AB">
            <w:pPr>
              <w:spacing w:after="120" w:line="240" w:lineRule="auto"/>
              <w:contextualSpacing/>
              <w:rPr>
                <w:sz w:val="24"/>
                <w:szCs w:val="24"/>
              </w:rPr>
            </w:pPr>
            <w:r>
              <w:rPr>
                <w:sz w:val="24"/>
                <w:szCs w:val="24"/>
              </w:rPr>
              <w:t>645209650322</w:t>
            </w:r>
          </w:p>
        </w:tc>
      </w:tr>
      <w:tr w:rsidR="007B03AB" w14:paraId="29EEE600" w14:textId="77777777">
        <w:tblPrEx>
          <w:tblCellMar>
            <w:top w:w="0" w:type="dxa"/>
            <w:bottom w:w="0" w:type="dxa"/>
          </w:tblCellMar>
        </w:tblPrEx>
        <w:tc>
          <w:tcPr>
            <w:tcW w:w="5341" w:type="dxa"/>
          </w:tcPr>
          <w:p w14:paraId="15252F63" w14:textId="312E5CC1" w:rsidR="007B03AB" w:rsidRDefault="007B03AB" w:rsidP="007B03AB">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4E97A056" w14:textId="1447BD9A" w:rsidR="007B03AB" w:rsidRDefault="007B03AB" w:rsidP="007B03AB">
            <w:pPr>
              <w:spacing w:after="120" w:line="240" w:lineRule="auto"/>
              <w:contextualSpacing/>
              <w:rPr>
                <w:sz w:val="24"/>
                <w:szCs w:val="24"/>
              </w:rPr>
            </w:pPr>
            <w:r>
              <w:rPr>
                <w:sz w:val="24"/>
                <w:szCs w:val="24"/>
              </w:rPr>
              <w:t xml:space="preserve">  Победитель торгов - лицо, предложившее наибольшую цену, при условии выполнения им всех условий торгов. Заключение договора купли-продажи - в течение 5 дней с даты получения предложения финансового управляющего о заключении договора купли продажи. Оплата в течение 30 дней с даты подписания договора купли-продажи по реквизитамВ течении пяти дней с даты подписания протокола о результатах торгов финансовый управляющий направляет победителю торгов предложение заключить договор купли-продажи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 В случае отказа или уклонения победителя торгов от подписания данного договора в течении пяти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должника участнику торгов, которым предложена наиболее высокую цена имущества по сравнению с ценой имущества, предложенной другими участниками торгов, за исключением победителя торгов</w:t>
            </w:r>
          </w:p>
        </w:tc>
      </w:tr>
    </w:tbl>
    <w:p w14:paraId="0BC31EA1" w14:textId="77777777" w:rsidR="00E3311F" w:rsidRDefault="00E3311F" w:rsidP="00F000F2">
      <w:pPr>
        <w:spacing w:line="240" w:lineRule="auto"/>
        <w:ind w:firstLine="708"/>
        <w:contextualSpacing/>
        <w:rPr>
          <w:sz w:val="24"/>
          <w:szCs w:val="24"/>
        </w:rPr>
      </w:pPr>
    </w:p>
    <w:p w14:paraId="577AADD3"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7B03AB" w14:paraId="21B93EBC" w14:textId="77777777">
        <w:tblPrEx>
          <w:tblCellMar>
            <w:top w:w="0" w:type="dxa"/>
            <w:bottom w:w="0" w:type="dxa"/>
          </w:tblCellMar>
        </w:tblPrEx>
        <w:tc>
          <w:tcPr>
            <w:tcW w:w="5341" w:type="dxa"/>
          </w:tcPr>
          <w:p w14:paraId="3467256B" w14:textId="5A8D01FA" w:rsidR="007B03AB" w:rsidRDefault="007B03AB" w:rsidP="007B03AB">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74134133" w14:textId="6218B432" w:rsidR="007B03AB" w:rsidRDefault="007B03AB" w:rsidP="007B03AB">
            <w:pPr>
              <w:spacing w:after="120" w:line="240" w:lineRule="auto"/>
              <w:contextualSpacing/>
              <w:rPr>
                <w:sz w:val="24"/>
                <w:szCs w:val="24"/>
              </w:rPr>
            </w:pPr>
            <w:r>
              <w:rPr>
                <w:sz w:val="24"/>
                <w:szCs w:val="24"/>
              </w:rPr>
              <w:t xml:space="preserve">Ефремов Игорь Игоревич </w:t>
            </w:r>
          </w:p>
        </w:tc>
      </w:tr>
      <w:tr w:rsidR="007B03AB" w14:paraId="15A07E09" w14:textId="77777777">
        <w:tblPrEx>
          <w:tblCellMar>
            <w:top w:w="0" w:type="dxa"/>
            <w:bottom w:w="0" w:type="dxa"/>
          </w:tblCellMar>
        </w:tblPrEx>
        <w:tc>
          <w:tcPr>
            <w:tcW w:w="5341" w:type="dxa"/>
          </w:tcPr>
          <w:p w14:paraId="5AA879DA" w14:textId="6E91B38A" w:rsidR="007B03AB" w:rsidRDefault="007B03AB" w:rsidP="007B03AB">
            <w:pPr>
              <w:spacing w:after="120" w:line="240" w:lineRule="auto"/>
              <w:contextualSpacing/>
              <w:rPr>
                <w:sz w:val="24"/>
                <w:szCs w:val="24"/>
              </w:rPr>
            </w:pPr>
            <w:r>
              <w:rPr>
                <w:sz w:val="24"/>
                <w:szCs w:val="24"/>
              </w:rPr>
              <w:t>Контактный телефон</w:t>
            </w:r>
          </w:p>
        </w:tc>
        <w:tc>
          <w:tcPr>
            <w:tcW w:w="5341" w:type="dxa"/>
          </w:tcPr>
          <w:p w14:paraId="0C578BF2" w14:textId="68C5CA9D" w:rsidR="007B03AB" w:rsidRDefault="007B03AB" w:rsidP="007B03AB">
            <w:pPr>
              <w:spacing w:after="120" w:line="240" w:lineRule="auto"/>
              <w:contextualSpacing/>
              <w:rPr>
                <w:sz w:val="24"/>
                <w:szCs w:val="24"/>
              </w:rPr>
            </w:pPr>
            <w:r>
              <w:rPr>
                <w:sz w:val="24"/>
                <w:szCs w:val="24"/>
              </w:rPr>
              <w:t>+79873081299</w:t>
            </w:r>
          </w:p>
        </w:tc>
      </w:tr>
      <w:tr w:rsidR="007B03AB" w14:paraId="33A1A03D" w14:textId="77777777">
        <w:tblPrEx>
          <w:tblCellMar>
            <w:top w:w="0" w:type="dxa"/>
            <w:bottom w:w="0" w:type="dxa"/>
          </w:tblCellMar>
        </w:tblPrEx>
        <w:tc>
          <w:tcPr>
            <w:tcW w:w="5341" w:type="dxa"/>
          </w:tcPr>
          <w:p w14:paraId="490FDECF" w14:textId="66A1A3E0" w:rsidR="007B03AB" w:rsidRDefault="007B03AB" w:rsidP="007B03AB">
            <w:pPr>
              <w:spacing w:after="120" w:line="240" w:lineRule="auto"/>
              <w:contextualSpacing/>
              <w:rPr>
                <w:sz w:val="24"/>
                <w:szCs w:val="24"/>
              </w:rPr>
            </w:pPr>
            <w:r>
              <w:rPr>
                <w:sz w:val="24"/>
                <w:szCs w:val="24"/>
              </w:rPr>
              <w:t>Адрес электронной почты</w:t>
            </w:r>
          </w:p>
        </w:tc>
        <w:tc>
          <w:tcPr>
            <w:tcW w:w="5341" w:type="dxa"/>
          </w:tcPr>
          <w:p w14:paraId="00E3863E" w14:textId="06FACAD2" w:rsidR="007B03AB" w:rsidRDefault="007B03AB" w:rsidP="007B03AB">
            <w:pPr>
              <w:spacing w:after="120" w:line="240" w:lineRule="auto"/>
              <w:contextualSpacing/>
              <w:rPr>
                <w:sz w:val="24"/>
                <w:szCs w:val="24"/>
              </w:rPr>
            </w:pPr>
            <w:r>
              <w:rPr>
                <w:sz w:val="24"/>
                <w:szCs w:val="24"/>
              </w:rPr>
              <w:t>19791@rambler.ru</w:t>
            </w:r>
          </w:p>
        </w:tc>
      </w:tr>
    </w:tbl>
    <w:p w14:paraId="186B5F5B" w14:textId="77777777" w:rsidR="00E3311F" w:rsidRDefault="00E3311F" w:rsidP="00F000F2">
      <w:pPr>
        <w:spacing w:line="240" w:lineRule="auto"/>
        <w:ind w:firstLine="708"/>
        <w:contextualSpacing/>
        <w:rPr>
          <w:sz w:val="24"/>
          <w:szCs w:val="24"/>
        </w:rPr>
      </w:pPr>
    </w:p>
    <w:p w14:paraId="6A35E885"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60DEC728" w14:textId="77777777" w:rsidR="007B03AB" w:rsidRDefault="007B03AB" w:rsidP="003B4192">
      <w:pPr>
        <w:spacing w:line="240" w:lineRule="auto"/>
        <w:ind w:firstLine="708"/>
        <w:contextualSpacing/>
        <w:rPr>
          <w:rFonts w:cstheme="minorHAnsi"/>
          <w:sz w:val="24"/>
          <w:szCs w:val="24"/>
        </w:rPr>
      </w:pPr>
      <w:bookmarkStart w:id="30" w:name="ЛотНазвание_1"/>
      <w:bookmarkEnd w:id="30"/>
    </w:p>
    <w:p w14:paraId="49369276" w14:textId="77777777" w:rsidR="007B03AB" w:rsidRDefault="007B03AB" w:rsidP="003B4192">
      <w:pPr>
        <w:spacing w:line="240" w:lineRule="auto"/>
        <w:ind w:firstLine="708"/>
        <w:contextualSpacing/>
        <w:rPr>
          <w:rFonts w:cstheme="minorHAnsi"/>
          <w:sz w:val="24"/>
          <w:szCs w:val="24"/>
        </w:rPr>
      </w:pPr>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7B03AB" w14:paraId="50BAB35D" w14:textId="77777777">
        <w:tblPrEx>
          <w:tblCellMar>
            <w:top w:w="0" w:type="dxa"/>
            <w:bottom w:w="0" w:type="dxa"/>
          </w:tblCellMar>
        </w:tblPrEx>
        <w:tc>
          <w:tcPr>
            <w:tcW w:w="5341" w:type="dxa"/>
          </w:tcPr>
          <w:p w14:paraId="5C8379DE" w14:textId="5F577AF5" w:rsidR="007B03AB" w:rsidRDefault="007B03AB" w:rsidP="007B03AB">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3AE72672" w14:textId="6AAF0B21" w:rsidR="007B03AB" w:rsidRDefault="007B03AB" w:rsidP="007B03AB">
            <w:pPr>
              <w:spacing w:after="120" w:line="240" w:lineRule="auto"/>
              <w:contextualSpacing/>
              <w:rPr>
                <w:rFonts w:cstheme="minorHAnsi"/>
                <w:sz w:val="24"/>
                <w:szCs w:val="24"/>
              </w:rPr>
            </w:pPr>
            <w:r>
              <w:rPr>
                <w:rFonts w:cstheme="minorHAnsi"/>
                <w:sz w:val="24"/>
                <w:szCs w:val="24"/>
              </w:rPr>
              <w:t>Легковой автомобиль</w:t>
            </w:r>
          </w:p>
        </w:tc>
      </w:tr>
      <w:tr w:rsidR="007B03AB" w14:paraId="22E75B1B" w14:textId="77777777">
        <w:tblPrEx>
          <w:tblCellMar>
            <w:top w:w="0" w:type="dxa"/>
            <w:bottom w:w="0" w:type="dxa"/>
          </w:tblCellMar>
        </w:tblPrEx>
        <w:tc>
          <w:tcPr>
            <w:tcW w:w="5341" w:type="dxa"/>
          </w:tcPr>
          <w:p w14:paraId="257FC95C" w14:textId="3A14FE44" w:rsidR="007B03AB" w:rsidRDefault="007B03AB" w:rsidP="007B03AB">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325C8858" w14:textId="468E6E82" w:rsidR="007B03AB" w:rsidRDefault="007B03AB" w:rsidP="007B03AB">
            <w:pPr>
              <w:spacing w:after="120" w:line="240" w:lineRule="auto"/>
              <w:contextualSpacing/>
              <w:rPr>
                <w:rFonts w:cstheme="minorHAnsi"/>
                <w:sz w:val="24"/>
                <w:szCs w:val="24"/>
              </w:rPr>
            </w:pPr>
            <w:r>
              <w:rPr>
                <w:rFonts w:cstheme="minorHAnsi"/>
                <w:sz w:val="24"/>
                <w:szCs w:val="24"/>
              </w:rPr>
              <w:t>К участию в торгах допускаются физические и юридические лица, своевременно подавшие посредством программно-аппаратных средств  Оператора электронной площадки заявку на участие в торгах и представившие надлежащим образом оформленные документы в соответствии с перечнем, объявленным в информационном сообщении. Заявка на участие в торгах должна соответствовать требованиям, указанным в сообщении о проведении торгов, и подписана электронной подписью заявителя. Заявка на участие в торгах должна содержать: -Обязательство участника открытых торгов соблюдать требования, указанные в сообщении о проведении открытых торгов; -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адрес электронной почты, ИНН, ОГРН, ОГРНИП;  -Сведения о наличии или об отсутствии заинтересованности Заявителя по отношению к Должнику, кредиторам, Организатору торгов, финансовому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Так же к заявке должно прилыгается предложение о цене не подлежащее разглашению до начала торгов. К заявке на участие в торгах прилагаться копии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Заявитель вправе изменить или отозвать заявку на участие в открытых торгах не позднее окончания срока подачи заявок на участие в открытых торгах, направив об этом уведомление Оператору электронной площадки, в форме электронного сообщения, подписанного квалифицированной электронной подписью заявителя.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В случае представления одним заявителем двух и более заявок на участие в торгах при условии, что представленные заявки не были им отозваны, при проведении торгов ни одна не рассматривается. При проведении торгов с использованием закрытой формы представления предложений о цене имущества в случае представления участником торгов предложения о цене имущества (далее - предложение о цене) в составе заявки на участие в торгах оператор электронной площадки должен обеспечить конфиденциальность этого предложения до начала проведения торгов. Оператор электронной площадки обеспечивает конфиденциальность таких предложений. Предложения о цене имущества представляются участниками торгов одновременно с представлением заявок на участие в торгах.    Решение об отказе в допуске Заявителя к участию в торгах принимается в случае, если:  - Заявка на участие в торгах не соответствует установленным требованиям;  - Представленные Заявителем документы не соответствуют установленным к ним требованиям или сведения, содержащиеся в них, недостоверны.</w:t>
            </w:r>
          </w:p>
        </w:tc>
      </w:tr>
      <w:tr w:rsidR="007B03AB" w14:paraId="6FE63F34" w14:textId="77777777">
        <w:tblPrEx>
          <w:tblCellMar>
            <w:top w:w="0" w:type="dxa"/>
            <w:bottom w:w="0" w:type="dxa"/>
          </w:tblCellMar>
        </w:tblPrEx>
        <w:tc>
          <w:tcPr>
            <w:tcW w:w="5341" w:type="dxa"/>
          </w:tcPr>
          <w:p w14:paraId="209EEB0F" w14:textId="526B5ACE" w:rsidR="007B03AB" w:rsidRDefault="007B03AB" w:rsidP="007B03AB">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BAC6689" w14:textId="5F181822" w:rsidR="007B03AB" w:rsidRDefault="007B03AB" w:rsidP="007B03AB">
            <w:pPr>
              <w:spacing w:after="120" w:line="240" w:lineRule="auto"/>
              <w:contextualSpacing/>
              <w:rPr>
                <w:rFonts w:cstheme="minorHAnsi"/>
                <w:sz w:val="24"/>
                <w:szCs w:val="24"/>
              </w:rPr>
            </w:pPr>
            <w:r>
              <w:rPr>
                <w:rFonts w:cstheme="minorHAnsi"/>
                <w:sz w:val="24"/>
                <w:szCs w:val="24"/>
              </w:rPr>
              <w:t>Легковой автомобиль. Регистрационный знак: Т334ХС64. Идентификационный номер (VIN):X7Y211440D0020563. Марка, модель: LADA-211440-26 ВАЗ-21440. Тип ТС: ЛЕГКОВОЙ КОМБИ(ХЕТЧБЕК) Категория ТС: B Год выпуска ТС: 2013 Кузов № X7Y211440D0020563 Цвет: Сине-зеленый. Мощность двигателя, кВт/л.с.: 65.5/89.1 Паспорт ТС: серия 63HP номер 697504</w:t>
            </w:r>
          </w:p>
        </w:tc>
      </w:tr>
      <w:tr w:rsidR="007B03AB" w14:paraId="07E0E6BD" w14:textId="77777777">
        <w:tblPrEx>
          <w:tblCellMar>
            <w:top w:w="0" w:type="dxa"/>
            <w:bottom w:w="0" w:type="dxa"/>
          </w:tblCellMar>
        </w:tblPrEx>
        <w:tc>
          <w:tcPr>
            <w:tcW w:w="5341" w:type="dxa"/>
          </w:tcPr>
          <w:p w14:paraId="6F1398E3" w14:textId="7B878472" w:rsidR="007B03AB" w:rsidRDefault="007B03AB" w:rsidP="007B03AB">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5DDD24FD" w14:textId="3A62C34B" w:rsidR="007B03AB" w:rsidRDefault="007B03AB" w:rsidP="007B03AB">
            <w:pPr>
              <w:spacing w:after="120" w:line="240" w:lineRule="auto"/>
              <w:contextualSpacing/>
              <w:rPr>
                <w:rFonts w:cstheme="minorHAnsi"/>
                <w:sz w:val="24"/>
                <w:szCs w:val="24"/>
              </w:rPr>
            </w:pPr>
            <w:r>
              <w:rPr>
                <w:rFonts w:cstheme="minorHAnsi"/>
                <w:sz w:val="24"/>
                <w:szCs w:val="24"/>
              </w:rPr>
              <w:t>200000,00</w:t>
            </w:r>
          </w:p>
        </w:tc>
      </w:tr>
      <w:tr w:rsidR="007B03AB" w14:paraId="0CFE1AE8" w14:textId="77777777">
        <w:tblPrEx>
          <w:tblCellMar>
            <w:top w:w="0" w:type="dxa"/>
            <w:bottom w:w="0" w:type="dxa"/>
          </w:tblCellMar>
        </w:tblPrEx>
        <w:tc>
          <w:tcPr>
            <w:tcW w:w="5341" w:type="dxa"/>
          </w:tcPr>
          <w:p w14:paraId="5A00988E" w14:textId="18F11409" w:rsidR="007B03AB" w:rsidRDefault="007B03AB" w:rsidP="007B03AB">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63E96CC1" w14:textId="79EAE025" w:rsidR="007B03AB" w:rsidRDefault="007B03AB" w:rsidP="007B03AB">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B03AB" w14:paraId="5F0A38E3" w14:textId="77777777">
        <w:tblPrEx>
          <w:tblCellMar>
            <w:top w:w="0" w:type="dxa"/>
            <w:bottom w:w="0" w:type="dxa"/>
          </w:tblCellMar>
        </w:tblPrEx>
        <w:tc>
          <w:tcPr>
            <w:tcW w:w="5341" w:type="dxa"/>
          </w:tcPr>
          <w:p w14:paraId="0B5AF440" w14:textId="739A523E" w:rsidR="007B03AB" w:rsidRDefault="007B03AB" w:rsidP="007B03AB">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3B58F70B" w14:textId="42A5EBB8" w:rsidR="007B03AB" w:rsidRDefault="007B03AB" w:rsidP="007B03AB">
            <w:pPr>
              <w:spacing w:after="120" w:line="240" w:lineRule="auto"/>
              <w:contextualSpacing/>
              <w:rPr>
                <w:rFonts w:cstheme="minorHAnsi"/>
                <w:sz w:val="24"/>
                <w:szCs w:val="24"/>
              </w:rPr>
            </w:pPr>
            <w:r>
              <w:rPr>
                <w:rFonts w:cstheme="minorHAnsi"/>
                <w:sz w:val="24"/>
                <w:szCs w:val="24"/>
              </w:rPr>
              <w:t>20</w:t>
            </w:r>
          </w:p>
        </w:tc>
      </w:tr>
      <w:tr w:rsidR="007B03AB" w14:paraId="5FF96C82" w14:textId="77777777">
        <w:tblPrEx>
          <w:tblCellMar>
            <w:top w:w="0" w:type="dxa"/>
            <w:bottom w:w="0" w:type="dxa"/>
          </w:tblCellMar>
        </w:tblPrEx>
        <w:tc>
          <w:tcPr>
            <w:tcW w:w="5341" w:type="dxa"/>
          </w:tcPr>
          <w:p w14:paraId="263538C7" w14:textId="0251FE7A" w:rsidR="007B03AB" w:rsidRDefault="007B03AB" w:rsidP="007B03AB">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2CFFBBD" w14:textId="2074CC51" w:rsidR="007B03AB" w:rsidRDefault="007B03AB" w:rsidP="007B03AB">
            <w:pPr>
              <w:spacing w:after="120" w:line="240" w:lineRule="auto"/>
              <w:contextualSpacing/>
              <w:rPr>
                <w:rFonts w:cstheme="minorHAnsi"/>
                <w:sz w:val="24"/>
                <w:szCs w:val="24"/>
              </w:rPr>
            </w:pPr>
            <w:r>
              <w:rPr>
                <w:rFonts w:cstheme="minorHAnsi"/>
                <w:sz w:val="24"/>
                <w:szCs w:val="24"/>
              </w:rPr>
              <w:t>Для участия в торгах Заявитель должен внести задаток в размере 20 % (двадцать) процентов от начальной цены продажи Лота. Задаток должен быть внесен Заявителем в срок, обеспечивающий его поступление на счет, указанный в информационном сообщении о проведении торгов, до даты окончания приема заявок на участие в торгах. Задаток, внесенный Победителем торгов, засчитывается в счет оплаты приобретаемого Имущества.</w:t>
            </w:r>
          </w:p>
        </w:tc>
      </w:tr>
      <w:tr w:rsidR="007B03AB" w14:paraId="5CB32320" w14:textId="77777777">
        <w:tblPrEx>
          <w:tblCellMar>
            <w:top w:w="0" w:type="dxa"/>
            <w:bottom w:w="0" w:type="dxa"/>
          </w:tblCellMar>
        </w:tblPrEx>
        <w:tc>
          <w:tcPr>
            <w:tcW w:w="5341" w:type="dxa"/>
          </w:tcPr>
          <w:p w14:paraId="7EC491D0" w14:textId="1E9C3BCE" w:rsidR="007B03AB" w:rsidRDefault="007B03AB" w:rsidP="007B03AB">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561AC98E" w14:textId="115FAA85" w:rsidR="007B03AB" w:rsidRDefault="007B03AB" w:rsidP="007B03AB">
            <w:pPr>
              <w:spacing w:after="120" w:line="240" w:lineRule="auto"/>
              <w:contextualSpacing/>
              <w:rPr>
                <w:rFonts w:cstheme="minorHAnsi"/>
                <w:sz w:val="24"/>
                <w:szCs w:val="24"/>
              </w:rPr>
            </w:pPr>
            <w:r>
              <w:rPr>
                <w:rFonts w:cstheme="minorHAnsi"/>
                <w:sz w:val="24"/>
                <w:szCs w:val="24"/>
              </w:rPr>
              <w:t>Реквизиты счета для оплаты задатка и оплаты покупной стоимости лота.:  Получатель: ЕФРЕМОВ ИГОРЬ ИГОРЕВИЧ Номер счёта: 40817810156006604367 Банк получателя: ПОВОЛЖСКИЙ БАНК ПАО СБЕРБАНК БИК: 043601607 Корр. счёт: 30101810200000000607 ИНН: 7707083893 КПП: 645502001 ОКПО: 02812156 ОГРН: 1027700132195</w:t>
            </w:r>
          </w:p>
        </w:tc>
      </w:tr>
    </w:tbl>
    <w:p w14:paraId="31261494" w14:textId="420EB4B0"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1CF03893" w14:textId="77777777" w:rsidR="00E34B0E" w:rsidRDefault="00E34B0E" w:rsidP="003B4192">
      <w:pPr>
        <w:spacing w:line="240" w:lineRule="auto"/>
        <w:ind w:firstLine="708"/>
        <w:contextualSpacing/>
        <w:rPr>
          <w:rFonts w:cstheme="minorHAnsi"/>
          <w:sz w:val="24"/>
          <w:szCs w:val="24"/>
        </w:rPr>
      </w:pPr>
    </w:p>
    <w:p w14:paraId="46B72BD4"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03AB"/>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93A1F"/>
  <w15:docId w15:val="{D3ED45F2-0DB1-455C-A9E2-D00D6B760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1356</Words>
  <Characters>7730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2026-09-06T09:13:00Z</dcterms:created>
  <dcterms:modified xsi:type="dcterms:W3CDTF">2026-09-06T09:13:00Z</dcterms:modified>
</cp:coreProperties>
</file>