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E1EA7" w14:textId="77777777" w:rsidR="007A5598" w:rsidRDefault="007A5598" w:rsidP="007A5598">
      <w:pPr>
        <w:jc w:val="both"/>
        <w:rPr>
          <w:b/>
          <w:bCs/>
        </w:rPr>
      </w:pPr>
    </w:p>
    <w:p w14:paraId="0C010C4C" w14:textId="286670AD" w:rsidR="007A5598" w:rsidRDefault="007A5598" w:rsidP="007A5598">
      <w:pPr>
        <w:jc w:val="center"/>
        <w:rPr>
          <w:rFonts w:eastAsia="Times New Roman" w:cs="Times New Roman"/>
          <w:b/>
          <w:bCs/>
          <w:sz w:val="20"/>
          <w:szCs w:val="20"/>
        </w:rPr>
      </w:pPr>
      <w:r w:rsidRPr="00F72FB2">
        <w:rPr>
          <w:rFonts w:eastAsia="Times New Roman" w:cs="Times New Roman"/>
          <w:b/>
          <w:bCs/>
          <w:sz w:val="20"/>
          <w:szCs w:val="20"/>
        </w:rPr>
        <w:t xml:space="preserve">ПРОЕКТ ДОГОВОРА </w:t>
      </w:r>
      <w:r>
        <w:rPr>
          <w:rFonts w:eastAsia="Times New Roman" w:cs="Times New Roman"/>
          <w:b/>
          <w:bCs/>
          <w:sz w:val="20"/>
          <w:szCs w:val="20"/>
        </w:rPr>
        <w:t>ЗАДАТКА</w:t>
      </w:r>
    </w:p>
    <w:p w14:paraId="7CFD6081" w14:textId="77777777" w:rsidR="007A5598" w:rsidRDefault="007A5598" w:rsidP="007A5598">
      <w:pPr>
        <w:jc w:val="center"/>
        <w:rPr>
          <w:rFonts w:eastAsia="Times New Roman" w:cs="Times New Roman"/>
          <w:b/>
          <w:bCs/>
          <w:sz w:val="20"/>
          <w:szCs w:val="20"/>
        </w:rPr>
      </w:pPr>
    </w:p>
    <w:p w14:paraId="3A0C7C15" w14:textId="1C60FBBF" w:rsidR="007A5598" w:rsidRPr="007A5598" w:rsidRDefault="007A5598" w:rsidP="007A5598">
      <w:pPr>
        <w:rPr>
          <w:rFonts w:eastAsia="Times New Roman" w:cs="Times New Roman"/>
          <w:b/>
          <w:bCs/>
          <w:sz w:val="20"/>
          <w:szCs w:val="20"/>
        </w:rPr>
      </w:pPr>
      <w:r w:rsidRPr="007A5598">
        <w:rPr>
          <w:rFonts w:eastAsia="Times New Roman" w:cs="Times New Roman"/>
          <w:b/>
          <w:bCs/>
          <w:sz w:val="22"/>
          <w:szCs w:val="22"/>
        </w:rPr>
        <w:t xml:space="preserve">г._______________                                                                                      </w:t>
      </w:r>
      <w:proofErr w:type="gramStart"/>
      <w:r w:rsidRPr="007A5598">
        <w:rPr>
          <w:rFonts w:eastAsia="Times New Roman" w:cs="Times New Roman"/>
          <w:b/>
          <w:bCs/>
          <w:sz w:val="22"/>
          <w:szCs w:val="22"/>
        </w:rPr>
        <w:t xml:space="preserve"> </w:t>
      </w:r>
      <w:r>
        <w:rPr>
          <w:rFonts w:eastAsia="Times New Roman" w:cs="Times New Roman"/>
          <w:b/>
          <w:bCs/>
          <w:sz w:val="22"/>
          <w:szCs w:val="22"/>
        </w:rPr>
        <w:t xml:space="preserve">  </w:t>
      </w:r>
      <w:r w:rsidRPr="007A5598">
        <w:rPr>
          <w:rFonts w:eastAsia="Times New Roman" w:cs="Times New Roman"/>
          <w:b/>
          <w:bCs/>
          <w:sz w:val="22"/>
          <w:szCs w:val="22"/>
        </w:rPr>
        <w:t>«</w:t>
      </w:r>
      <w:proofErr w:type="gramEnd"/>
      <w:r w:rsidRPr="007A5598">
        <w:rPr>
          <w:rFonts w:eastAsia="Times New Roman" w:cs="Times New Roman"/>
          <w:b/>
          <w:bCs/>
          <w:sz w:val="22"/>
          <w:szCs w:val="22"/>
        </w:rPr>
        <w:t>__</w:t>
      </w:r>
      <w:proofErr w:type="gramStart"/>
      <w:r w:rsidRPr="007A5598">
        <w:rPr>
          <w:rFonts w:eastAsia="Times New Roman" w:cs="Times New Roman"/>
          <w:b/>
          <w:bCs/>
          <w:sz w:val="22"/>
          <w:szCs w:val="22"/>
        </w:rPr>
        <w:t>_»_</w:t>
      </w:r>
      <w:proofErr w:type="gramEnd"/>
      <w:r w:rsidRPr="007A5598">
        <w:rPr>
          <w:rFonts w:eastAsia="Times New Roman" w:cs="Times New Roman"/>
          <w:b/>
          <w:bCs/>
          <w:sz w:val="22"/>
          <w:szCs w:val="22"/>
        </w:rPr>
        <w:t>___________2026 г</w:t>
      </w:r>
      <w:r>
        <w:rPr>
          <w:rFonts w:eastAsia="Times New Roman" w:cs="Times New Roman"/>
          <w:b/>
          <w:bCs/>
          <w:sz w:val="20"/>
          <w:szCs w:val="20"/>
        </w:rPr>
        <w:t>.</w:t>
      </w:r>
    </w:p>
    <w:p w14:paraId="7B64D463" w14:textId="77777777" w:rsidR="00707A81" w:rsidRDefault="00707A81" w:rsidP="00707A81">
      <w:pPr>
        <w:rPr>
          <w:b/>
          <w:bCs/>
        </w:rPr>
      </w:pPr>
    </w:p>
    <w:p w14:paraId="2FB4CB5C" w14:textId="154C0DD1" w:rsidR="007A5598" w:rsidRPr="00707A81" w:rsidRDefault="00707A81" w:rsidP="00707A81">
      <w:pPr>
        <w:rPr>
          <w:rFonts w:ascii="Tahoma" w:eastAsia="Times New Roman" w:hAnsi="Tahoma" w:cs="Tahoma"/>
        </w:rPr>
      </w:pPr>
      <w:r>
        <w:t>Ф</w:t>
      </w:r>
      <w:r>
        <w:t>инансовый управляющий</w:t>
      </w:r>
      <w:r w:rsidRPr="00F53259">
        <w:t xml:space="preserve"> </w:t>
      </w:r>
      <w:r>
        <w:t xml:space="preserve"> Ефремов Игорь Игоревич</w:t>
      </w:r>
      <w:r w:rsidRPr="0046604D">
        <w:t xml:space="preserve"> </w:t>
      </w:r>
      <w:r w:rsidRPr="003B54EF">
        <w:t xml:space="preserve">ИНН645209650322, </w:t>
      </w:r>
      <w:r w:rsidRPr="00F53259">
        <w:t xml:space="preserve">действующий на основании </w:t>
      </w:r>
      <w:r>
        <w:t>Решения</w:t>
      </w:r>
      <w:r w:rsidRPr="0046604D">
        <w:t xml:space="preserve"> </w:t>
      </w:r>
      <w:r w:rsidRPr="003B54EF">
        <w:t>Арбитражного суда Саратовской области от 24 июня 2025 года делу №А57-12849/2025</w:t>
      </w:r>
      <w:r w:rsidR="007A5598">
        <w:t xml:space="preserve">, именуемый в дальнейшем </w:t>
      </w:r>
      <w:r w:rsidR="007A5598">
        <w:rPr>
          <w:b/>
          <w:bCs/>
        </w:rPr>
        <w:t>Организатор торгов</w:t>
      </w:r>
      <w:r w:rsidR="007A5598" w:rsidRPr="00F72FB2">
        <w:rPr>
          <w:b/>
          <w:bCs/>
        </w:rPr>
        <w:t>,</w:t>
      </w:r>
      <w:r w:rsidR="007A5598">
        <w:t xml:space="preserve"> с одной стороны и  _____________________________________________________________________________</w:t>
      </w:r>
    </w:p>
    <w:p w14:paraId="45EA535A" w14:textId="6E915BC8" w:rsidR="007A5598" w:rsidRDefault="007A5598" w:rsidP="007A5598">
      <w:pPr>
        <w:jc w:val="both"/>
      </w:pPr>
      <w:r>
        <w:t>_____________________________________________________________________________,</w:t>
      </w:r>
    </w:p>
    <w:p w14:paraId="498C6FBF" w14:textId="4C7C0FC7" w:rsidR="007A5598" w:rsidRDefault="007A5598" w:rsidP="007A5598">
      <w:pPr>
        <w:jc w:val="both"/>
      </w:pPr>
      <w:r>
        <w:t>именуемое (</w:t>
      </w:r>
      <w:proofErr w:type="spellStart"/>
      <w:r>
        <w:t>ый</w:t>
      </w:r>
      <w:proofErr w:type="spellEnd"/>
      <w:r>
        <w:t xml:space="preserve">) в дальнейшем </w:t>
      </w:r>
      <w:r>
        <w:rPr>
          <w:b/>
          <w:bCs/>
        </w:rPr>
        <w:t>Претендент</w:t>
      </w:r>
      <w:r>
        <w:t xml:space="preserve">, сто второй стороны, совместно именуемые </w:t>
      </w:r>
      <w:r w:rsidRPr="00F72FB2">
        <w:rPr>
          <w:b/>
          <w:bCs/>
        </w:rPr>
        <w:t>Стороны</w:t>
      </w:r>
      <w:r>
        <w:t xml:space="preserve">, заключили настоящий договор о нижеследующем: </w:t>
      </w:r>
    </w:p>
    <w:p w14:paraId="48604145" w14:textId="77777777" w:rsidR="007A5598" w:rsidRDefault="007A5598"/>
    <w:p w14:paraId="482EE262" w14:textId="143B6630" w:rsidR="00D81C30" w:rsidRDefault="00D81C30">
      <w:pPr>
        <w:jc w:val="both"/>
      </w:pPr>
      <w:r>
        <w:t>1.</w:t>
      </w:r>
      <w:r w:rsidR="005A2A7C" w:rsidRPr="007A5598">
        <w:t xml:space="preserve">В соответствии с условиями настоящего договора, </w:t>
      </w:r>
      <w:r w:rsidR="005A2A7C" w:rsidRPr="00D81C30">
        <w:rPr>
          <w:b/>
          <w:bCs/>
        </w:rPr>
        <w:t>Претендент</w:t>
      </w:r>
      <w:r w:rsidR="005A2A7C" w:rsidRPr="007A5598">
        <w:t xml:space="preserve"> вносит, а </w:t>
      </w:r>
      <w:r w:rsidR="005A2A7C" w:rsidRPr="00D81C30">
        <w:rPr>
          <w:b/>
          <w:bCs/>
        </w:rPr>
        <w:t>Организатор торгов</w:t>
      </w:r>
      <w:r w:rsidR="005A2A7C" w:rsidRPr="007A5598">
        <w:t xml:space="preserve"> принимает</w:t>
      </w:r>
      <w:r>
        <w:t xml:space="preserve"> на расчетный счет </w:t>
      </w:r>
      <w:r w:rsidRPr="00D81C30">
        <w:rPr>
          <w:b/>
          <w:bCs/>
          <w:u w:val="single"/>
        </w:rPr>
        <w:t>Должника,</w:t>
      </w:r>
      <w:r>
        <w:t xml:space="preserve"> указанный в настоящем договоре,</w:t>
      </w:r>
      <w:r w:rsidR="005A2A7C" w:rsidRPr="007A5598">
        <w:t xml:space="preserve"> задаток в размере </w:t>
      </w:r>
      <w:r w:rsidR="00707A81">
        <w:t>2</w:t>
      </w:r>
      <w:r w:rsidR="005A2A7C" w:rsidRPr="007A5598">
        <w:t>0% от начальной цены продажи имущества,</w:t>
      </w:r>
      <w:r w:rsidR="007A5598" w:rsidRPr="007A5598">
        <w:t xml:space="preserve"> указанно</w:t>
      </w:r>
      <w:r>
        <w:t>й</w:t>
      </w:r>
      <w:r w:rsidR="007A5598" w:rsidRPr="007A5598">
        <w:t xml:space="preserve"> в приложении №1 к настоящему договору,</w:t>
      </w:r>
      <w:r w:rsidR="005A2A7C" w:rsidRPr="007A5598">
        <w:t xml:space="preserve"> </w:t>
      </w:r>
    </w:p>
    <w:p w14:paraId="659FC534" w14:textId="48D135BB" w:rsidR="0044055A" w:rsidRPr="007A5598" w:rsidRDefault="00D81C30">
      <w:pPr>
        <w:jc w:val="both"/>
      </w:pPr>
      <w:r>
        <w:t>2.З</w:t>
      </w:r>
      <w:r w:rsidR="005A2A7C" w:rsidRPr="007A5598">
        <w:t xml:space="preserve">адаток вносится </w:t>
      </w:r>
      <w:r w:rsidR="005A2A7C" w:rsidRPr="00D81C30">
        <w:rPr>
          <w:b/>
          <w:bCs/>
        </w:rPr>
        <w:t>Претендентом</w:t>
      </w:r>
      <w:r w:rsidR="005A2A7C" w:rsidRPr="007A5598">
        <w:t xml:space="preserve"> в счет обеспечения исполнения обязательств по участию в торгах и оплате продаваемого на торгах имущества </w:t>
      </w:r>
      <w:r w:rsidRPr="00D81C30">
        <w:rPr>
          <w:b/>
          <w:bCs/>
          <w:u w:val="single"/>
        </w:rPr>
        <w:t>Должника.</w:t>
      </w:r>
    </w:p>
    <w:p w14:paraId="2B5D79D0" w14:textId="24651EF3" w:rsidR="00D81C30" w:rsidRDefault="00D81C30" w:rsidP="007A5598">
      <w:pPr>
        <w:jc w:val="both"/>
      </w:pPr>
      <w:r>
        <w:t xml:space="preserve">3. </w:t>
      </w:r>
      <w:r w:rsidR="005A2A7C" w:rsidRPr="00D81C30">
        <w:rPr>
          <w:b/>
          <w:bCs/>
        </w:rPr>
        <w:t>Претендент</w:t>
      </w:r>
      <w:r w:rsidR="005A2A7C">
        <w:t xml:space="preserve"> перечисляет всю сумму задатка по следующим банковским реквизитам: </w:t>
      </w:r>
    </w:p>
    <w:p w14:paraId="01DB8D6C" w14:textId="77777777" w:rsidR="00707A81" w:rsidRDefault="00D81C30" w:rsidP="00707A81">
      <w:pPr>
        <w:rPr>
          <w:rFonts w:cs="Times New Roman"/>
        </w:rPr>
      </w:pPr>
      <w:r w:rsidRPr="00D81C30">
        <w:rPr>
          <w:b/>
          <w:bCs/>
          <w:u w:val="single"/>
        </w:rPr>
        <w:t>Получатель:</w:t>
      </w:r>
      <w:r>
        <w:t xml:space="preserve"> </w:t>
      </w:r>
      <w:r w:rsidR="00707A81" w:rsidRPr="00F2508B">
        <w:rPr>
          <w:rFonts w:cs="Times New Roman"/>
        </w:rPr>
        <w:t>Получатель: ЕФРЕМОВ ИГОРЬ ИГОРЕВИЧ</w:t>
      </w:r>
      <w:r w:rsidR="00707A81">
        <w:rPr>
          <w:rFonts w:cs="Times New Roman"/>
        </w:rPr>
        <w:t xml:space="preserve"> </w:t>
      </w:r>
    </w:p>
    <w:p w14:paraId="3C16E8DE" w14:textId="5ECD0F6C" w:rsidR="00D81C30" w:rsidRPr="00707A81" w:rsidRDefault="00707A81" w:rsidP="00707A81">
      <w:pPr>
        <w:rPr>
          <w:rFonts w:cs="Times New Roman"/>
        </w:rPr>
      </w:pPr>
      <w:r w:rsidRPr="00F2508B">
        <w:rPr>
          <w:rFonts w:cs="Times New Roman"/>
        </w:rPr>
        <w:t>Номер счёта: 40817810156006604367</w:t>
      </w:r>
      <w:r w:rsidRPr="00F2508B">
        <w:rPr>
          <w:rFonts w:cs="Times New Roman"/>
        </w:rPr>
        <w:br/>
        <w:t>Банк получателя: ПОВОЛЖСКИЙ БАНК ПАО СБЕРБАНК</w:t>
      </w:r>
      <w:r w:rsidRPr="00F2508B">
        <w:rPr>
          <w:rFonts w:cs="Times New Roman"/>
        </w:rPr>
        <w:br/>
        <w:t>БИК: 043601607</w:t>
      </w:r>
      <w:r w:rsidRPr="00F2508B">
        <w:rPr>
          <w:rFonts w:cs="Times New Roman"/>
        </w:rPr>
        <w:br/>
        <w:t>Корр. счёт: 30101810200000000607</w:t>
      </w:r>
      <w:r w:rsidRPr="00F2508B">
        <w:rPr>
          <w:rFonts w:cs="Times New Roman"/>
        </w:rPr>
        <w:br/>
        <w:t>ИНН: 7707083893</w:t>
      </w:r>
      <w:r w:rsidRPr="00F2508B">
        <w:rPr>
          <w:rFonts w:cs="Times New Roman"/>
        </w:rPr>
        <w:br/>
        <w:t>КПП: 645502001</w:t>
      </w:r>
      <w:r w:rsidRPr="00F2508B">
        <w:rPr>
          <w:rFonts w:cs="Times New Roman"/>
        </w:rPr>
        <w:br/>
        <w:t>ОКПО: 02812156</w:t>
      </w:r>
      <w:r w:rsidRPr="00F2508B">
        <w:rPr>
          <w:rFonts w:cs="Times New Roman"/>
        </w:rPr>
        <w:br/>
        <w:t>ОГРН: 1027700132195</w:t>
      </w:r>
    </w:p>
    <w:p w14:paraId="3DE88154" w14:textId="30E68E24" w:rsidR="0044055A" w:rsidRPr="007A5598" w:rsidRDefault="00D81C30" w:rsidP="007A5598">
      <w:pPr>
        <w:jc w:val="both"/>
      </w:pPr>
      <w:r>
        <w:t>Назначение платежа: З</w:t>
      </w:r>
      <w:r w:rsidR="005A2A7C">
        <w:t xml:space="preserve">адаток для участия в открытых торгах по продаже имущества </w:t>
      </w:r>
      <w:r w:rsidR="00707A81">
        <w:t>должника Хованских Татьяны Ивановны</w:t>
      </w:r>
    </w:p>
    <w:p w14:paraId="39C2C4C0" w14:textId="03DEA288" w:rsidR="0044055A" w:rsidRDefault="00D81C30" w:rsidP="007A5598">
      <w:pPr>
        <w:jc w:val="both"/>
      </w:pPr>
      <w:r>
        <w:t>4.</w:t>
      </w:r>
      <w:r w:rsidR="005A2A7C">
        <w:t>В случае победы на торгах</w:t>
      </w:r>
      <w:r w:rsidR="005D5736">
        <w:t xml:space="preserve">, или если </w:t>
      </w:r>
      <w:r w:rsidR="005D5736" w:rsidRPr="005D5736">
        <w:rPr>
          <w:b/>
          <w:bCs/>
        </w:rPr>
        <w:t>Претендент</w:t>
      </w:r>
      <w:r w:rsidR="005D5736">
        <w:t xml:space="preserve"> был единственным участником торгов,</w:t>
      </w:r>
      <w:r w:rsidR="005A2A7C">
        <w:t xml:space="preserve"> </w:t>
      </w:r>
      <w:r w:rsidR="005A2A7C" w:rsidRPr="00D81C30">
        <w:rPr>
          <w:b/>
          <w:bCs/>
        </w:rPr>
        <w:t>Претендент</w:t>
      </w:r>
      <w:r w:rsidR="005A2A7C">
        <w:t xml:space="preserve"> обязан заключить договор купли-продажи в срок не позднее 5 дней с момента получения предложения конкурсного управляющего и уплатить стоимость имущества, установленную по результатам торгов в течение 30 календарных дней со дня подписания договора купли-продажи. Сумма внесенного задатка считается задатком по договору купли-продажи и засчитывается в счет исполнения обязательств по данному договору.</w:t>
      </w:r>
    </w:p>
    <w:p w14:paraId="41AEE7AD" w14:textId="77777777" w:rsidR="00FA14E7" w:rsidRDefault="005D5736" w:rsidP="00FA14E7">
      <w:pPr>
        <w:jc w:val="both"/>
      </w:pPr>
      <w:r>
        <w:t xml:space="preserve">В случае если </w:t>
      </w:r>
      <w:r w:rsidRPr="008965A1">
        <w:rPr>
          <w:b/>
          <w:bCs/>
        </w:rPr>
        <w:t>Претендент</w:t>
      </w:r>
      <w:r>
        <w:t xml:space="preserve"> был единственным участником </w:t>
      </w:r>
      <w:proofErr w:type="gramStart"/>
      <w:r>
        <w:t>торгов</w:t>
      </w:r>
      <w:proofErr w:type="gramEnd"/>
      <w:r w:rsidR="008965A1">
        <w:t xml:space="preserve"> </w:t>
      </w:r>
      <w:r w:rsidR="00FA14E7">
        <w:t>то покупная стоимость имущества определяется в размере</w:t>
      </w:r>
      <w:r w:rsidR="00FA14E7" w:rsidRPr="00FA14E7">
        <w:t xml:space="preserve"> </w:t>
      </w:r>
      <w:r w:rsidR="00FA14E7">
        <w:t>начальной стоимости имущества на торгах или если при проведении торгов</w:t>
      </w:r>
      <w:r w:rsidR="00FA14E7" w:rsidRPr="00FA14E7">
        <w:rPr>
          <w:b/>
          <w:bCs/>
        </w:rPr>
        <w:t xml:space="preserve"> Претендент </w:t>
      </w:r>
      <w:r w:rsidR="00FA14E7">
        <w:t xml:space="preserve">предложил сумму большую начальной стоимости, то </w:t>
      </w:r>
      <w:proofErr w:type="gramStart"/>
      <w:r w:rsidR="00FA14E7">
        <w:t>по цене</w:t>
      </w:r>
      <w:proofErr w:type="gramEnd"/>
      <w:r w:rsidR="00FA14E7">
        <w:t xml:space="preserve"> предложенной </w:t>
      </w:r>
      <w:r w:rsidR="00FA14E7" w:rsidRPr="00FA14E7">
        <w:rPr>
          <w:b/>
          <w:bCs/>
        </w:rPr>
        <w:t>Претендентом</w:t>
      </w:r>
      <w:r w:rsidR="00FA14E7">
        <w:t>.</w:t>
      </w:r>
    </w:p>
    <w:p w14:paraId="0002D7CA" w14:textId="1A949EE9" w:rsidR="0044055A" w:rsidRDefault="00D81C30" w:rsidP="007A5598">
      <w:pPr>
        <w:jc w:val="both"/>
      </w:pPr>
      <w:r>
        <w:t xml:space="preserve">5. </w:t>
      </w:r>
      <w:r w:rsidR="005A2A7C">
        <w:t xml:space="preserve">В случае отказа </w:t>
      </w:r>
      <w:proofErr w:type="gramStart"/>
      <w:r w:rsidR="005A2A7C" w:rsidRPr="00D81C30">
        <w:rPr>
          <w:b/>
          <w:bCs/>
        </w:rPr>
        <w:t xml:space="preserve">Претендента </w:t>
      </w:r>
      <w:r w:rsidR="000F714A">
        <w:rPr>
          <w:b/>
          <w:bCs/>
        </w:rPr>
        <w:t xml:space="preserve"> </w:t>
      </w:r>
      <w:r w:rsidR="000F714A" w:rsidRPr="000F714A">
        <w:t>признанного</w:t>
      </w:r>
      <w:proofErr w:type="gramEnd"/>
      <w:r w:rsidR="000F714A" w:rsidRPr="000F714A">
        <w:t xml:space="preserve"> победителем торгов</w:t>
      </w:r>
      <w:r w:rsidR="000F714A">
        <w:rPr>
          <w:b/>
          <w:bCs/>
        </w:rPr>
        <w:t xml:space="preserve"> </w:t>
      </w:r>
      <w:r w:rsidR="005A2A7C">
        <w:t>от заключения договора купли-продажи</w:t>
      </w:r>
      <w:r w:rsidR="008965A1">
        <w:t xml:space="preserve">, </w:t>
      </w:r>
      <w:r w:rsidR="00FA14E7">
        <w:t xml:space="preserve">равно отказа Претендента от заключения договора купли-продажи </w:t>
      </w:r>
      <w:r w:rsidR="008965A1">
        <w:t xml:space="preserve">если </w:t>
      </w:r>
      <w:r w:rsidR="008965A1" w:rsidRPr="008965A1">
        <w:rPr>
          <w:b/>
          <w:bCs/>
        </w:rPr>
        <w:t>Претендент</w:t>
      </w:r>
      <w:r w:rsidR="008965A1">
        <w:t xml:space="preserve"> был единственным участником торгов, </w:t>
      </w:r>
      <w:r>
        <w:t xml:space="preserve">или не заключении договора купли-продажи </w:t>
      </w:r>
      <w:proofErr w:type="gramStart"/>
      <w:r>
        <w:t>в срок</w:t>
      </w:r>
      <w:proofErr w:type="gramEnd"/>
      <w:r>
        <w:t xml:space="preserve"> указанный в п.4</w:t>
      </w:r>
      <w:r w:rsidR="000F714A">
        <w:t xml:space="preserve"> настоящего договора </w:t>
      </w:r>
      <w:r w:rsidR="005A2A7C">
        <w:t>сумма задатка не возвращается.</w:t>
      </w:r>
    </w:p>
    <w:p w14:paraId="081D124A" w14:textId="314E7703" w:rsidR="0044055A" w:rsidRDefault="000F714A" w:rsidP="007A5598">
      <w:pPr>
        <w:jc w:val="both"/>
      </w:pPr>
      <w:r>
        <w:t>6.</w:t>
      </w:r>
      <w:r w:rsidR="005A2A7C">
        <w:t xml:space="preserve">В случае если торги не состоялись, или </w:t>
      </w:r>
      <w:r w:rsidR="005A2A7C" w:rsidRPr="008965A1">
        <w:rPr>
          <w:b/>
          <w:bCs/>
        </w:rPr>
        <w:t>Претендент</w:t>
      </w:r>
      <w:r w:rsidR="005A2A7C">
        <w:t xml:space="preserve"> торги не выиграл, либо не был допущен к участию в торгах, либо </w:t>
      </w:r>
      <w:r w:rsidR="005A2A7C" w:rsidRPr="000F714A">
        <w:rPr>
          <w:b/>
          <w:bCs/>
        </w:rPr>
        <w:t>Организатор торгов</w:t>
      </w:r>
      <w:r w:rsidR="005A2A7C">
        <w:t xml:space="preserve"> отказался от проведения торгов, задаток должен быть возвращен </w:t>
      </w:r>
      <w:r w:rsidR="005A2A7C" w:rsidRPr="000F714A">
        <w:rPr>
          <w:b/>
          <w:bCs/>
        </w:rPr>
        <w:t>Претенденту</w:t>
      </w:r>
      <w:r w:rsidR="005A2A7C">
        <w:t xml:space="preserve"> в течение 5 банковских дней после подписания протокола о результатах торгов.</w:t>
      </w:r>
    </w:p>
    <w:p w14:paraId="2A386936" w14:textId="0C2B3567" w:rsidR="00FA14E7" w:rsidRDefault="00FA14E7" w:rsidP="007A5598">
      <w:pPr>
        <w:jc w:val="both"/>
      </w:pPr>
      <w:r>
        <w:t>7.</w:t>
      </w:r>
      <w:r w:rsidRPr="00FA14E7">
        <w:t xml:space="preserve"> </w:t>
      </w:r>
      <w:r>
        <w:t>Датой внесения задатка считается дата зачисления денежных средств (задатка) на вышеуказанный расчетный счет Организатора торгов.</w:t>
      </w:r>
    </w:p>
    <w:p w14:paraId="21669EC1" w14:textId="70E86E88" w:rsidR="0044055A" w:rsidRDefault="00FA14E7" w:rsidP="007A5598">
      <w:pPr>
        <w:jc w:val="both"/>
      </w:pPr>
      <w:r>
        <w:lastRenderedPageBreak/>
        <w:t>8</w:t>
      </w:r>
      <w:r w:rsidR="000F714A">
        <w:t>.</w:t>
      </w:r>
      <w:r w:rsidR="005A2A7C">
        <w:t xml:space="preserve">Настоящий договор вступает в силу с момента его подписания и действует до исполнения сторонами своих обязательств по договору. </w:t>
      </w:r>
    </w:p>
    <w:p w14:paraId="1FE548A0" w14:textId="77777777" w:rsidR="00FA14E7" w:rsidRDefault="00FA14E7" w:rsidP="007A5598">
      <w:pPr>
        <w:jc w:val="both"/>
      </w:pPr>
    </w:p>
    <w:p w14:paraId="0BC33A3F" w14:textId="7DE26277" w:rsidR="00FA14E7" w:rsidRPr="00FA14E7" w:rsidRDefault="00FA14E7" w:rsidP="00FA14E7">
      <w:pPr>
        <w:jc w:val="center"/>
        <w:rPr>
          <w:b/>
          <w:bCs/>
        </w:rPr>
      </w:pPr>
      <w:r w:rsidRPr="00FA14E7">
        <w:rPr>
          <w:b/>
          <w:bCs/>
        </w:rPr>
        <w:t>Подписи и реквизиты сторон</w:t>
      </w:r>
    </w:p>
    <w:p w14:paraId="198989EA" w14:textId="4C7C8BA8" w:rsidR="007A5598" w:rsidRPr="007A5598" w:rsidRDefault="007A5598" w:rsidP="007A5598">
      <w:pPr>
        <w:jc w:val="both"/>
      </w:pPr>
    </w:p>
    <w:p w14:paraId="610687F7" w14:textId="529B0A10" w:rsidR="007A5598" w:rsidRPr="007A5598" w:rsidRDefault="007A5598" w:rsidP="007A5598">
      <w:pPr>
        <w:jc w:val="both"/>
      </w:pPr>
    </w:p>
    <w:p w14:paraId="23EE9E9B" w14:textId="77777777" w:rsidR="00707A81" w:rsidRPr="00707A81" w:rsidRDefault="00D81C30" w:rsidP="00707A81">
      <w:pPr>
        <w:jc w:val="both"/>
        <w:rPr>
          <w:rFonts w:eastAsia="Times New Roman" w:cs="Times New Roman"/>
        </w:rPr>
      </w:pPr>
      <w:r w:rsidRPr="00707A81">
        <w:rPr>
          <w:rFonts w:cs="Times New Roman"/>
          <w:b/>
          <w:bCs/>
          <w:u w:val="single"/>
        </w:rPr>
        <w:t xml:space="preserve">Организатор торгов: </w:t>
      </w:r>
      <w:r w:rsidR="00707A81" w:rsidRPr="00707A81">
        <w:rPr>
          <w:rFonts w:cs="Times New Roman"/>
        </w:rPr>
        <w:t>Финансовый управляющий  Ефремов Игорь Игоревич ИНН645209650322, регистрационный номер в сводном государственном реестре арбитражных управляющих 12285, почтовый адрес для направления корреспонденции: 410000, г. Саратов, а/я 3320, члена саморегулируемой организации Союза арбитражных управляющих «Авангард» (</w:t>
      </w:r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101000, г Москва, </w:t>
      </w:r>
      <w:proofErr w:type="spellStart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вн</w:t>
      </w:r>
      <w:proofErr w:type="spellEnd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. тер. г. Муниципальный округ Басманный , б-р Покровский, д 4/17, </w:t>
      </w:r>
      <w:proofErr w:type="spellStart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стр</w:t>
      </w:r>
      <w:proofErr w:type="spellEnd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 1, </w:t>
      </w:r>
      <w:proofErr w:type="spellStart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помещ</w:t>
      </w:r>
      <w:proofErr w:type="spellEnd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 xml:space="preserve">. IV, </w:t>
      </w:r>
      <w:proofErr w:type="spellStart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помещ</w:t>
      </w:r>
      <w:proofErr w:type="spellEnd"/>
      <w:r w:rsidR="00707A81" w:rsidRPr="00707A81">
        <w:rPr>
          <w:rFonts w:eastAsia="Times New Roman" w:cs="Times New Roman"/>
          <w:sz w:val="20"/>
          <w:szCs w:val="20"/>
          <w:bdr w:val="none" w:sz="0" w:space="0" w:color="auto" w:frame="1"/>
        </w:rPr>
        <w:t>. VII)</w:t>
      </w:r>
    </w:p>
    <w:p w14:paraId="7B09D6A1" w14:textId="14475968" w:rsidR="007A5598" w:rsidRDefault="007A5598" w:rsidP="007A5598">
      <w:pPr>
        <w:jc w:val="both"/>
      </w:pPr>
    </w:p>
    <w:p w14:paraId="6A25BE75" w14:textId="45086C64" w:rsidR="008965A1" w:rsidRDefault="008965A1" w:rsidP="007A5598">
      <w:pPr>
        <w:jc w:val="both"/>
      </w:pPr>
    </w:p>
    <w:p w14:paraId="6F3302A8" w14:textId="3CF7E8E2" w:rsidR="008965A1" w:rsidRDefault="008965A1" w:rsidP="007A5598">
      <w:pPr>
        <w:jc w:val="both"/>
        <w:rPr>
          <w:b/>
          <w:bCs/>
          <w:u w:val="single"/>
        </w:rPr>
      </w:pPr>
      <w:r w:rsidRPr="008965A1">
        <w:rPr>
          <w:b/>
          <w:bCs/>
          <w:u w:val="single"/>
        </w:rPr>
        <w:t>Претендент:</w:t>
      </w:r>
      <w:r>
        <w:rPr>
          <w:b/>
          <w:bCs/>
          <w:u w:val="single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AE04D0" w14:textId="67FB69D0" w:rsidR="008965A1" w:rsidRPr="008965A1" w:rsidRDefault="008965A1" w:rsidP="007A5598">
      <w:pPr>
        <w:jc w:val="both"/>
        <w:rPr>
          <w:b/>
          <w:bCs/>
        </w:rPr>
      </w:pPr>
    </w:p>
    <w:p w14:paraId="331750FE" w14:textId="41D7B9B2" w:rsidR="008965A1" w:rsidRDefault="008965A1" w:rsidP="007A5598">
      <w:pPr>
        <w:jc w:val="both"/>
        <w:rPr>
          <w:b/>
          <w:bCs/>
        </w:rPr>
      </w:pPr>
      <w:r w:rsidRPr="008965A1">
        <w:rPr>
          <w:b/>
          <w:bCs/>
        </w:rPr>
        <w:t xml:space="preserve">Организатор торгов </w:t>
      </w:r>
      <w:r>
        <w:rPr>
          <w:b/>
          <w:bCs/>
        </w:rPr>
        <w:t xml:space="preserve">                                                                                               </w:t>
      </w:r>
      <w:r w:rsidRPr="008965A1">
        <w:rPr>
          <w:b/>
          <w:bCs/>
        </w:rPr>
        <w:t>Претендент</w:t>
      </w:r>
    </w:p>
    <w:p w14:paraId="0BFBCA91" w14:textId="5596DB8A" w:rsidR="008965A1" w:rsidRDefault="008965A1" w:rsidP="007A5598">
      <w:pPr>
        <w:jc w:val="both"/>
        <w:rPr>
          <w:b/>
          <w:bCs/>
        </w:rPr>
      </w:pPr>
    </w:p>
    <w:p w14:paraId="48180DAA" w14:textId="591FDBC5" w:rsidR="008965A1" w:rsidRPr="008965A1" w:rsidRDefault="008965A1" w:rsidP="008965A1">
      <w:pPr>
        <w:jc w:val="both"/>
        <w:rPr>
          <w:b/>
          <w:bCs/>
        </w:rPr>
      </w:pPr>
      <w:r>
        <w:rPr>
          <w:b/>
          <w:bCs/>
        </w:rPr>
        <w:t>__________________/________________                 __________________/________________</w:t>
      </w:r>
    </w:p>
    <w:p w14:paraId="1771262F" w14:textId="545D7544" w:rsidR="008965A1" w:rsidRDefault="008965A1" w:rsidP="007A5598">
      <w:pPr>
        <w:jc w:val="both"/>
        <w:rPr>
          <w:b/>
          <w:bCs/>
        </w:rPr>
      </w:pPr>
    </w:p>
    <w:p w14:paraId="20689356" w14:textId="3966AE77" w:rsidR="008965A1" w:rsidRDefault="00FA14E7" w:rsidP="008965A1">
      <w:pPr>
        <w:jc w:val="right"/>
        <w:rPr>
          <w:b/>
          <w:bCs/>
        </w:rPr>
      </w:pPr>
      <w:r>
        <w:rPr>
          <w:b/>
          <w:bCs/>
        </w:rPr>
        <w:t>Приложение №1 к проекту договора задатка</w:t>
      </w:r>
    </w:p>
    <w:p w14:paraId="6ECF9734" w14:textId="2CE89755" w:rsidR="008965A1" w:rsidRDefault="008965A1" w:rsidP="007A5598">
      <w:pPr>
        <w:jc w:val="both"/>
        <w:rPr>
          <w:b/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93"/>
        <w:gridCol w:w="4646"/>
      </w:tblGrid>
      <w:tr w:rsidR="008965A1" w14:paraId="60F034BF" w14:textId="77777777" w:rsidTr="00FA14E7">
        <w:tc>
          <w:tcPr>
            <w:tcW w:w="4693" w:type="dxa"/>
          </w:tcPr>
          <w:p w14:paraId="62DCF0FF" w14:textId="18FDF2E8" w:rsidR="008965A1" w:rsidRDefault="008965A1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r>
              <w:t>Состав имущества,</w:t>
            </w:r>
            <w:r w:rsidR="00FA14E7">
              <w:t xml:space="preserve"> подлежащего</w:t>
            </w:r>
            <w:r>
              <w:t xml:space="preserve"> ре</w:t>
            </w:r>
            <w:r w:rsidR="00FA14E7">
              <w:t>ализации</w:t>
            </w:r>
            <w:r>
              <w:t xml:space="preserve"> </w:t>
            </w:r>
            <w:proofErr w:type="gramStart"/>
            <w:r>
              <w:t>на электронных торгах</w:t>
            </w:r>
            <w:proofErr w:type="gramEnd"/>
            <w:r>
              <w:t xml:space="preserve"> пров</w:t>
            </w:r>
            <w:r w:rsidR="00FA14E7">
              <w:t>одимых</w:t>
            </w:r>
            <w:r>
              <w:t xml:space="preserve"> электронной площадкой </w:t>
            </w:r>
            <w:r w:rsidRPr="00474395">
              <w:rPr>
                <w:rFonts w:ascii="Arial" w:hAnsi="Arial"/>
                <w:sz w:val="22"/>
                <w:szCs w:val="22"/>
              </w:rPr>
              <w:t>ООО «Евразийская торговая площадка»</w:t>
            </w:r>
            <w:r>
              <w:t xml:space="preserve"> и составляющих Лот №1</w:t>
            </w:r>
          </w:p>
        </w:tc>
        <w:tc>
          <w:tcPr>
            <w:tcW w:w="4646" w:type="dxa"/>
          </w:tcPr>
          <w:p w14:paraId="5116560E" w14:textId="7293A2B4" w:rsidR="008965A1" w:rsidRDefault="00FA14E7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  <w:r>
              <w:t xml:space="preserve">Начальная цена продажи </w:t>
            </w:r>
            <w:proofErr w:type="gramStart"/>
            <w:r>
              <w:t>имущества</w:t>
            </w:r>
            <w:proofErr w:type="gramEnd"/>
            <w:r>
              <w:t xml:space="preserve"> составляющего Лот №1</w:t>
            </w:r>
          </w:p>
        </w:tc>
      </w:tr>
      <w:tr w:rsidR="008965A1" w14:paraId="7557942B" w14:textId="77777777" w:rsidTr="00FA14E7">
        <w:tc>
          <w:tcPr>
            <w:tcW w:w="4693" w:type="dxa"/>
          </w:tcPr>
          <w:p w14:paraId="24E0E992" w14:textId="37481C73" w:rsidR="008965A1" w:rsidRDefault="00707A81" w:rsidP="00707A81">
            <w:pPr>
              <w:jc w:val="both"/>
            </w:pPr>
            <w:r>
              <w:t>Легковой автомобиль. Регистрационный знак: Т334ХС64. Идентификационный номер (</w:t>
            </w:r>
            <w:r>
              <w:rPr>
                <w:lang w:val="en-US"/>
              </w:rPr>
              <w:t>VIN</w:t>
            </w:r>
            <w:r>
              <w:t xml:space="preserve">):X7Y211440D0020563. Марка, модель: </w:t>
            </w:r>
            <w:r>
              <w:rPr>
                <w:lang w:val="en-US"/>
              </w:rPr>
              <w:t>LADA</w:t>
            </w:r>
            <w:r w:rsidRPr="0022485E">
              <w:t xml:space="preserve">-211440-26 </w:t>
            </w:r>
            <w:r>
              <w:t xml:space="preserve">ВАЗ-21440. Тип ТС: ЛЕГКОВОЙ КОМБИ(ХЕТЧБЕК) Категория ТС: </w:t>
            </w:r>
            <w:r>
              <w:rPr>
                <w:lang w:val="en-US"/>
              </w:rPr>
              <w:t>B</w:t>
            </w:r>
            <w:r>
              <w:t xml:space="preserve"> Год выпуска ТС: 2013 Кузов № X7Y211440D0020563 Цвет: Сине-зеленый. Мощность двигателя, кВт/л.с.: 65.5/89.1 Паспорт ТС: серия 63HP номер 697504.</w:t>
            </w:r>
          </w:p>
        </w:tc>
        <w:tc>
          <w:tcPr>
            <w:tcW w:w="4646" w:type="dxa"/>
          </w:tcPr>
          <w:p w14:paraId="23A25EA0" w14:textId="245A1A34" w:rsidR="00FA14E7" w:rsidRDefault="00707A81" w:rsidP="00FA14E7">
            <w:pPr>
              <w:rPr>
                <w:rFonts w:cstheme="minorBidi"/>
                <w:color w:val="auto"/>
                <w:sz w:val="22"/>
                <w:szCs w:val="22"/>
              </w:rPr>
            </w:pPr>
            <w:r>
              <w:t>200 000 рублей</w:t>
            </w:r>
          </w:p>
          <w:p w14:paraId="636D5B61" w14:textId="77777777" w:rsidR="008965A1" w:rsidRDefault="008965A1" w:rsidP="003465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</w:tbl>
    <w:p w14:paraId="025592FD" w14:textId="77777777" w:rsidR="00FA14E7" w:rsidRDefault="00FA14E7" w:rsidP="00FA14E7">
      <w:pPr>
        <w:jc w:val="both"/>
      </w:pPr>
    </w:p>
    <w:p w14:paraId="27F4A78A" w14:textId="77777777" w:rsidR="00FA14E7" w:rsidRPr="00FA14E7" w:rsidRDefault="00FA14E7" w:rsidP="00FA14E7">
      <w:pPr>
        <w:jc w:val="center"/>
        <w:rPr>
          <w:b/>
          <w:bCs/>
        </w:rPr>
      </w:pPr>
      <w:r w:rsidRPr="00FA14E7">
        <w:rPr>
          <w:b/>
          <w:bCs/>
        </w:rPr>
        <w:t>Подписи и реквизиты сторон</w:t>
      </w:r>
    </w:p>
    <w:p w14:paraId="72027204" w14:textId="77777777" w:rsidR="008965A1" w:rsidRPr="008965A1" w:rsidRDefault="008965A1" w:rsidP="007A5598">
      <w:pPr>
        <w:jc w:val="both"/>
        <w:rPr>
          <w:b/>
          <w:bCs/>
        </w:rPr>
      </w:pPr>
    </w:p>
    <w:p w14:paraId="3ABF7197" w14:textId="77777777" w:rsidR="007A5598" w:rsidRDefault="007A5598" w:rsidP="007A5598">
      <w:pPr>
        <w:jc w:val="both"/>
      </w:pPr>
    </w:p>
    <w:p w14:paraId="2F2C3051" w14:textId="77777777" w:rsidR="00FA14E7" w:rsidRDefault="00FA14E7" w:rsidP="00FA14E7">
      <w:pPr>
        <w:jc w:val="both"/>
        <w:rPr>
          <w:b/>
          <w:bCs/>
        </w:rPr>
      </w:pPr>
      <w:r w:rsidRPr="008965A1">
        <w:rPr>
          <w:b/>
          <w:bCs/>
        </w:rPr>
        <w:t xml:space="preserve">Организатор торгов </w:t>
      </w:r>
      <w:r>
        <w:rPr>
          <w:b/>
          <w:bCs/>
        </w:rPr>
        <w:t xml:space="preserve">                                                                                               </w:t>
      </w:r>
      <w:r w:rsidRPr="008965A1">
        <w:rPr>
          <w:b/>
          <w:bCs/>
        </w:rPr>
        <w:t>Претендент</w:t>
      </w:r>
    </w:p>
    <w:p w14:paraId="4D466998" w14:textId="77777777" w:rsidR="00FA14E7" w:rsidRDefault="00FA14E7" w:rsidP="00FA14E7">
      <w:pPr>
        <w:jc w:val="both"/>
        <w:rPr>
          <w:b/>
          <w:bCs/>
        </w:rPr>
      </w:pPr>
    </w:p>
    <w:p w14:paraId="214DC1B7" w14:textId="77777777" w:rsidR="00FA14E7" w:rsidRPr="008965A1" w:rsidRDefault="00FA14E7" w:rsidP="00FA14E7">
      <w:pPr>
        <w:jc w:val="both"/>
        <w:rPr>
          <w:b/>
          <w:bCs/>
        </w:rPr>
      </w:pPr>
      <w:r>
        <w:rPr>
          <w:b/>
          <w:bCs/>
        </w:rPr>
        <w:t>__________________/________________                 __________________/________________</w:t>
      </w:r>
    </w:p>
    <w:p w14:paraId="3F0D469F" w14:textId="77777777" w:rsidR="00FA14E7" w:rsidRDefault="00FA14E7" w:rsidP="00FA14E7">
      <w:pPr>
        <w:jc w:val="both"/>
        <w:rPr>
          <w:b/>
          <w:bCs/>
        </w:rPr>
      </w:pPr>
    </w:p>
    <w:p w14:paraId="437BE117" w14:textId="77777777" w:rsidR="007A5598" w:rsidRDefault="007A5598" w:rsidP="007A5598">
      <w:pPr>
        <w:jc w:val="both"/>
      </w:pPr>
    </w:p>
    <w:p w14:paraId="20DDE0E8" w14:textId="77777777" w:rsidR="007A5598" w:rsidRPr="007A5598" w:rsidRDefault="007A5598" w:rsidP="007A5598">
      <w:pPr>
        <w:jc w:val="both"/>
      </w:pPr>
    </w:p>
    <w:p w14:paraId="1347923D" w14:textId="77777777" w:rsidR="007A5598" w:rsidRPr="007A5598" w:rsidRDefault="007A5598" w:rsidP="007A5598">
      <w:pPr>
        <w:jc w:val="both"/>
      </w:pPr>
    </w:p>
    <w:p w14:paraId="32711923" w14:textId="77777777" w:rsidR="0044055A" w:rsidRDefault="0044055A">
      <w:pPr>
        <w:pStyle w:val="a5"/>
        <w:tabs>
          <w:tab w:val="left" w:pos="1080"/>
        </w:tabs>
        <w:ind w:left="0"/>
        <w:jc w:val="center"/>
      </w:pPr>
    </w:p>
    <w:sectPr w:rsidR="0044055A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B027A" w14:textId="77777777" w:rsidR="00717E02" w:rsidRDefault="00717E02">
      <w:r>
        <w:separator/>
      </w:r>
    </w:p>
  </w:endnote>
  <w:endnote w:type="continuationSeparator" w:id="0">
    <w:p w14:paraId="0774DA4B" w14:textId="77777777" w:rsidR="00717E02" w:rsidRDefault="0071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22A52" w14:textId="77777777" w:rsidR="0044055A" w:rsidRDefault="0044055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D7D13" w14:textId="77777777" w:rsidR="00717E02" w:rsidRDefault="00717E02">
      <w:r>
        <w:separator/>
      </w:r>
    </w:p>
  </w:footnote>
  <w:footnote w:type="continuationSeparator" w:id="0">
    <w:p w14:paraId="412591F0" w14:textId="77777777" w:rsidR="00717E02" w:rsidRDefault="00717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37D64" w14:textId="77777777" w:rsidR="0044055A" w:rsidRDefault="0044055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55A"/>
    <w:rsid w:val="000F714A"/>
    <w:rsid w:val="001D6400"/>
    <w:rsid w:val="0038259D"/>
    <w:rsid w:val="0044055A"/>
    <w:rsid w:val="005A2A7C"/>
    <w:rsid w:val="005D5736"/>
    <w:rsid w:val="00707A81"/>
    <w:rsid w:val="00717E02"/>
    <w:rsid w:val="007A5598"/>
    <w:rsid w:val="008965A1"/>
    <w:rsid w:val="008D3C2A"/>
    <w:rsid w:val="009C6D93"/>
    <w:rsid w:val="00CF2905"/>
    <w:rsid w:val="00D81C30"/>
    <w:rsid w:val="00EE283D"/>
    <w:rsid w:val="00FA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8B07"/>
  <w15:docId w15:val="{28768F4F-3D6A-4E81-BB2C-D8DA8E3B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A81"/>
    <w:rPr>
      <w:rFonts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List Paragraph"/>
    <w:pPr>
      <w:widowControl w:val="0"/>
      <w:ind w:left="720"/>
    </w:pPr>
    <w:rPr>
      <w:rFonts w:cs="Arial Unicode MS"/>
      <w:color w:val="000000"/>
      <w:u w:color="000000"/>
    </w:rPr>
  </w:style>
  <w:style w:type="character" w:customStyle="1" w:styleId="a6">
    <w:name w:val="Ссылка"/>
    <w:rPr>
      <w:outline w:val="0"/>
      <w:color w:val="0000FF"/>
      <w:u w:val="single" w:color="0000FF"/>
    </w:rPr>
  </w:style>
  <w:style w:type="character" w:customStyle="1" w:styleId="Hyperlink0">
    <w:name w:val="Hyperlink.0"/>
    <w:basedOn w:val="a6"/>
    <w:rPr>
      <w:outline w:val="0"/>
      <w:color w:val="000000"/>
      <w:u w:val="none" w:color="0000FF"/>
    </w:rPr>
  </w:style>
  <w:style w:type="table" w:styleId="a7">
    <w:name w:val="Table Grid"/>
    <w:basedOn w:val="a1"/>
    <w:uiPriority w:val="39"/>
    <w:rsid w:val="00896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7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F7BC2-F8FE-415A-B992-68685651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Admin</cp:lastModifiedBy>
  <cp:revision>2</cp:revision>
  <dcterms:created xsi:type="dcterms:W3CDTF">2026-07-17T07:47:00Z</dcterms:created>
  <dcterms:modified xsi:type="dcterms:W3CDTF">2026-07-17T07:47:00Z</dcterms:modified>
</cp:coreProperties>
</file>