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BE672" w14:textId="48ACEC7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D44FF">
        <w:rPr>
          <w:b/>
          <w:sz w:val="24"/>
          <w:szCs w:val="24"/>
        </w:rPr>
        <w:t>АЗ000120</w:t>
      </w:r>
      <w:r w:rsidRPr="00BE0A9B">
        <w:rPr>
          <w:b/>
          <w:sz w:val="24"/>
          <w:szCs w:val="24"/>
        </w:rPr>
        <w:t>.</w:t>
      </w:r>
    </w:p>
    <w:p w14:paraId="19946D39" w14:textId="5439CE51" w:rsidR="009B22E7" w:rsidRPr="00BE0A9B" w:rsidRDefault="009D44F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15.08.2024</w:t>
      </w:r>
    </w:p>
    <w:p w14:paraId="6E2ED3F5" w14:textId="2DA69C8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44FF">
        <w:rPr>
          <w:b/>
          <w:sz w:val="24"/>
          <w:szCs w:val="24"/>
        </w:rPr>
        <w:t xml:space="preserve">закрытом </w:t>
      </w:r>
      <w:proofErr w:type="gramStart"/>
      <w:r w:rsidR="009D44FF">
        <w:rPr>
          <w:b/>
          <w:sz w:val="24"/>
          <w:szCs w:val="24"/>
        </w:rPr>
        <w:t>аукционе</w:t>
      </w:r>
      <w:r w:rsidR="002302D6" w:rsidRPr="00873F26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44FF">
        <w:rPr>
          <w:b/>
          <w:sz w:val="24"/>
          <w:szCs w:val="24"/>
        </w:rPr>
        <w:t>АЗ000120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7228EAC" w14:textId="77777777" w:rsidTr="000E46A0">
        <w:tc>
          <w:tcPr>
            <w:tcW w:w="2376" w:type="dxa"/>
          </w:tcPr>
          <w:p w14:paraId="15865D4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EB66A8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6CBCC91" w14:textId="77777777" w:rsidTr="000E46A0">
        <w:tc>
          <w:tcPr>
            <w:tcW w:w="2376" w:type="dxa"/>
          </w:tcPr>
          <w:p w14:paraId="23C8221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FD0C2BE" w14:textId="1E28DE31" w:rsidR="00EB4646" w:rsidRPr="00BE0A9B" w:rsidRDefault="009D44F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292AA31B" w14:textId="77777777" w:rsidTr="000E46A0">
        <w:tc>
          <w:tcPr>
            <w:tcW w:w="2376" w:type="dxa"/>
          </w:tcPr>
          <w:p w14:paraId="23738C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2E0E7D5" w14:textId="20E0AE3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44FF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44FF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="009D44FF">
              <w:rPr>
                <w:sz w:val="24"/>
                <w:szCs w:val="24"/>
              </w:rPr>
              <w:t>ЗемСтройПроект</w:t>
            </w:r>
            <w:proofErr w:type="spellEnd"/>
            <w:r w:rsidR="009D44FF">
              <w:rPr>
                <w:sz w:val="24"/>
                <w:szCs w:val="24"/>
              </w:rPr>
              <w:t>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AAB9936" w14:textId="77777777" w:rsidTr="000E46A0">
        <w:tc>
          <w:tcPr>
            <w:tcW w:w="2376" w:type="dxa"/>
          </w:tcPr>
          <w:p w14:paraId="63C01CA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C17DDFA" w14:textId="72F14B98" w:rsidR="00EB4646" w:rsidRPr="00873F26" w:rsidRDefault="009D44FF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873F26">
              <w:rPr>
                <w:sz w:val="24"/>
                <w:szCs w:val="24"/>
              </w:rPr>
              <w:t xml:space="preserve">Ознакомление с имуществом: путем предварительного согласования о способе, месте и времени ознакомления, путем направления заявки по адресу электронной почты: </w:t>
            </w:r>
            <w:proofErr w:type="spellStart"/>
            <w:r>
              <w:rPr>
                <w:sz w:val="24"/>
                <w:szCs w:val="24"/>
                <w:lang w:val="en-US"/>
              </w:rPr>
              <w:t>ganin</w:t>
            </w:r>
            <w:proofErr w:type="spellEnd"/>
            <w:r w:rsidRPr="00873F2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anatolii</w:t>
            </w:r>
            <w:proofErr w:type="spellEnd"/>
            <w:r w:rsidRPr="00873F26">
              <w:rPr>
                <w:sz w:val="24"/>
                <w:szCs w:val="24"/>
              </w:rPr>
              <w:t>78@</w:t>
            </w:r>
            <w:r>
              <w:rPr>
                <w:sz w:val="24"/>
                <w:szCs w:val="24"/>
                <w:lang w:val="en-US"/>
              </w:rPr>
              <w:t>mail</w:t>
            </w:r>
            <w:r w:rsidRPr="00873F2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873F26">
              <w:rPr>
                <w:sz w:val="24"/>
                <w:szCs w:val="24"/>
              </w:rPr>
              <w:t>.</w:t>
            </w:r>
          </w:p>
        </w:tc>
      </w:tr>
      <w:tr w:rsidR="00EB4646" w:rsidRPr="00BE0A9B" w14:paraId="6A1462AF" w14:textId="77777777" w:rsidTr="000E46A0">
        <w:tc>
          <w:tcPr>
            <w:tcW w:w="2376" w:type="dxa"/>
          </w:tcPr>
          <w:p w14:paraId="44217AD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3727C38" w14:textId="2DEDFDA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44FF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44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1BED8D2" w14:textId="77777777" w:rsidTr="000E46A0">
        <w:tc>
          <w:tcPr>
            <w:tcW w:w="2376" w:type="dxa"/>
          </w:tcPr>
          <w:p w14:paraId="2B1AB47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A89C10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A00E958" w14:textId="77777777" w:rsidTr="000E46A0">
        <w:trPr>
          <w:trHeight w:val="690"/>
        </w:trPr>
        <w:tc>
          <w:tcPr>
            <w:tcW w:w="2376" w:type="dxa"/>
          </w:tcPr>
          <w:p w14:paraId="2190E1B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E309CEC" w14:textId="69640196" w:rsidR="004C520C" w:rsidRPr="00BE0A9B" w:rsidRDefault="009D44F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09.07.2024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14:paraId="1E19A516" w14:textId="77777777" w:rsidTr="000E46A0">
        <w:trPr>
          <w:trHeight w:val="135"/>
        </w:trPr>
        <w:tc>
          <w:tcPr>
            <w:tcW w:w="2376" w:type="dxa"/>
          </w:tcPr>
          <w:p w14:paraId="5004A6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D659BDF" w14:textId="3C9DC32A" w:rsidR="004C520C" w:rsidRPr="00BE0A9B" w:rsidRDefault="009D44F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736D7D7E" w14:textId="77777777" w:rsidTr="000E46A0">
        <w:trPr>
          <w:trHeight w:val="150"/>
        </w:trPr>
        <w:tc>
          <w:tcPr>
            <w:tcW w:w="2376" w:type="dxa"/>
          </w:tcPr>
          <w:p w14:paraId="58DF061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EFAB7E3" w14:textId="0B54FCC6" w:rsidR="004C520C" w:rsidRPr="00BE0A9B" w:rsidRDefault="009D44F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DE9EFB6" w14:textId="77777777" w:rsidTr="000E46A0">
        <w:trPr>
          <w:trHeight w:val="119"/>
        </w:trPr>
        <w:tc>
          <w:tcPr>
            <w:tcW w:w="2376" w:type="dxa"/>
          </w:tcPr>
          <w:p w14:paraId="4A7438B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7AFCA1F" w14:textId="5671FB97" w:rsidR="004C520C" w:rsidRPr="00BE0A9B" w:rsidRDefault="009D44F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72A08A6" w14:textId="77777777" w:rsidTr="000E46A0">
        <w:trPr>
          <w:trHeight w:val="135"/>
        </w:trPr>
        <w:tc>
          <w:tcPr>
            <w:tcW w:w="2376" w:type="dxa"/>
          </w:tcPr>
          <w:p w14:paraId="729DFA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1AF24F8" w14:textId="6DCDAA84" w:rsidR="004C520C" w:rsidRPr="00BE0A9B" w:rsidRDefault="009D44F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29A97E2" w14:textId="77777777" w:rsidR="004713AA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BDDA396" w14:textId="77777777" w:rsidR="00873F26" w:rsidRDefault="00873F26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0D97A3F" w14:textId="77777777" w:rsidR="00873F26" w:rsidRDefault="00873F26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233AB0A" w14:textId="77777777" w:rsidR="00873F26" w:rsidRPr="00BE0A9B" w:rsidRDefault="00873F26" w:rsidP="004713AA">
      <w:pPr>
        <w:pStyle w:val="a3"/>
        <w:spacing w:line="240" w:lineRule="auto"/>
        <w:ind w:left="1068"/>
        <w:rPr>
          <w:b/>
          <w:sz w:val="24"/>
          <w:szCs w:val="24"/>
        </w:rPr>
      </w:pPr>
      <w:bookmarkStart w:id="20" w:name="_GoBack"/>
      <w:bookmarkEnd w:id="20"/>
    </w:p>
    <w:p w14:paraId="4FC168D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4FF" w14:paraId="360DF6F8" w14:textId="77777777">
        <w:tc>
          <w:tcPr>
            <w:tcW w:w="4785" w:type="dxa"/>
          </w:tcPr>
          <w:p w14:paraId="01C4EE2F" w14:textId="67C3D531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F221F7" w14:textId="6D5EFA39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9D44FF" w14:paraId="443CB3A0" w14:textId="77777777">
        <w:tc>
          <w:tcPr>
            <w:tcW w:w="4785" w:type="dxa"/>
          </w:tcPr>
          <w:p w14:paraId="50C86AC6" w14:textId="5ED6B15C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B5103D" w14:textId="6FB25ACF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470303782465</w:t>
            </w:r>
          </w:p>
        </w:tc>
      </w:tr>
    </w:tbl>
    <w:p w14:paraId="49DF81E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87628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4FF" w14:paraId="4FC836A0" w14:textId="77777777">
        <w:tc>
          <w:tcPr>
            <w:tcW w:w="4785" w:type="dxa"/>
          </w:tcPr>
          <w:p w14:paraId="2FD2EAFB" w14:textId="705C4CA5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98D60D2" w14:textId="3B17ABF5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Ганин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Анатолий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9D44FF" w14:paraId="6F55CA68" w14:textId="77777777">
        <w:tc>
          <w:tcPr>
            <w:tcW w:w="4785" w:type="dxa"/>
          </w:tcPr>
          <w:p w14:paraId="4EE465E6" w14:textId="1FF54450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B26173A" w14:textId="162C9C4A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470303782465</w:t>
            </w:r>
          </w:p>
        </w:tc>
      </w:tr>
      <w:tr w:rsidR="009D44FF" w14:paraId="4F1FA69B" w14:textId="77777777">
        <w:tc>
          <w:tcPr>
            <w:tcW w:w="4785" w:type="dxa"/>
          </w:tcPr>
          <w:p w14:paraId="4942FCC7" w14:textId="1F4A79F8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29E84805" w14:textId="487484E5" w:rsidR="009D44FF" w:rsidRPr="00873F26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73F26">
              <w:rPr>
                <w:sz w:val="24"/>
                <w:szCs w:val="24"/>
              </w:rPr>
              <w:t>член Ассоциации арбитражных управляющих «Центр финансового оздоровления предприятий агропромышленного комплекса»</w:t>
            </w:r>
          </w:p>
        </w:tc>
      </w:tr>
      <w:tr w:rsidR="009D44FF" w14:paraId="07F22AB0" w14:textId="77777777">
        <w:tc>
          <w:tcPr>
            <w:tcW w:w="4785" w:type="dxa"/>
          </w:tcPr>
          <w:p w14:paraId="0C476A65" w14:textId="0735EED2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AC94F41" w14:textId="391B2001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22459</w:t>
            </w:r>
          </w:p>
        </w:tc>
      </w:tr>
    </w:tbl>
    <w:p w14:paraId="4ADC505A" w14:textId="069DCFD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1036F1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4FF" w14:paraId="72E2F531" w14:textId="77777777">
        <w:tc>
          <w:tcPr>
            <w:tcW w:w="4785" w:type="dxa"/>
          </w:tcPr>
          <w:p w14:paraId="426B2964" w14:textId="2D5140CB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41FCC07" w14:textId="2C9EE58C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города Москва</w:t>
            </w:r>
          </w:p>
        </w:tc>
      </w:tr>
      <w:tr w:rsidR="009D44FF" w14:paraId="38CD7392" w14:textId="77777777">
        <w:tc>
          <w:tcPr>
            <w:tcW w:w="4785" w:type="dxa"/>
          </w:tcPr>
          <w:p w14:paraId="07E5520A" w14:textId="212F77F3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388F937" w14:textId="66D902A0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№А40-200838/2023 79-266Б</w:t>
            </w:r>
          </w:p>
        </w:tc>
      </w:tr>
      <w:tr w:rsidR="009D44FF" w14:paraId="19D5775F" w14:textId="77777777">
        <w:tc>
          <w:tcPr>
            <w:tcW w:w="4785" w:type="dxa"/>
          </w:tcPr>
          <w:p w14:paraId="3CD7718B" w14:textId="351974B4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02BC29B" w14:textId="2E469B01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Решения Арбитражного суда города Москва от 18.03.2024 г. по делу №А40-200838/2023 79-266Б </w:t>
            </w:r>
          </w:p>
        </w:tc>
      </w:tr>
    </w:tbl>
    <w:p w14:paraId="7BC918B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C55AF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4FF" w14:paraId="6F580022" w14:textId="77777777">
        <w:tc>
          <w:tcPr>
            <w:tcW w:w="4785" w:type="dxa"/>
          </w:tcPr>
          <w:p w14:paraId="30EA7CB5" w14:textId="3FEF9F8D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EBEF8B5" w14:textId="7F2DFDCF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D44FF" w14:paraId="707A3431" w14:textId="77777777">
        <w:tc>
          <w:tcPr>
            <w:tcW w:w="4785" w:type="dxa"/>
          </w:tcPr>
          <w:p w14:paraId="1E0A0407" w14:textId="66C8C87A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14934C6" w14:textId="226EED48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ЗемСтройПроект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D44FF" w14:paraId="602BBF6C" w14:textId="77777777">
        <w:tc>
          <w:tcPr>
            <w:tcW w:w="4785" w:type="dxa"/>
          </w:tcPr>
          <w:p w14:paraId="1B3138B6" w14:textId="3FBFCB82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A595557" w14:textId="14919908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ЗемСтройПроект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D44FF" w14:paraId="4D7E243E" w14:textId="77777777">
        <w:tc>
          <w:tcPr>
            <w:tcW w:w="4785" w:type="dxa"/>
          </w:tcPr>
          <w:p w14:paraId="095B83C1" w14:textId="3BEF163D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6DA3DB6" w14:textId="30A89263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7702707516</w:t>
            </w:r>
          </w:p>
        </w:tc>
      </w:tr>
      <w:tr w:rsidR="009D44FF" w14:paraId="50818D1B" w14:textId="77777777">
        <w:tc>
          <w:tcPr>
            <w:tcW w:w="4785" w:type="dxa"/>
          </w:tcPr>
          <w:p w14:paraId="7B41300B" w14:textId="5E34FE18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EDD07D1" w14:textId="4E04A892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1097746269213</w:t>
            </w:r>
          </w:p>
        </w:tc>
      </w:tr>
      <w:tr w:rsidR="009D44FF" w14:paraId="694CBCB0" w14:textId="77777777">
        <w:tc>
          <w:tcPr>
            <w:tcW w:w="4785" w:type="dxa"/>
          </w:tcPr>
          <w:p w14:paraId="150F16C8" w14:textId="3204DA0D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EE9C58D" w14:textId="35306302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 (далее - ДКП), который заключается с победителем торгов (единственным участником). В течение 5 дней с даты подписания протокола о результатах проведения торгов КУ направляет победителю торгов (единственному участнику) предложение заключить ДКП с приложением проекта данного договора в соответствии с представленным победителем торгов предложением о цене имущества.  В случае отказа или уклонения победителя торгов (единственного участника) от подписания данного договора в течение 5 дней с даты получения указанного предложения КУ внесенный задаток ему не возвращается, и </w:t>
            </w:r>
            <w:r>
              <w:rPr>
                <w:sz w:val="24"/>
                <w:szCs w:val="24"/>
              </w:rPr>
              <w:lastRenderedPageBreak/>
              <w:t xml:space="preserve">КУ вправе предложить заключить ДКП предприятия участнику торгов, которым предложена наиболее высокая цена предприятия по сравнению с ценой имущества, предложенной другими участниками торгов, за исключением победителя торгов. </w:t>
            </w:r>
          </w:p>
        </w:tc>
      </w:tr>
    </w:tbl>
    <w:p w14:paraId="6A40070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5997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4FF" w14:paraId="119FA8EC" w14:textId="77777777">
        <w:tc>
          <w:tcPr>
            <w:tcW w:w="4785" w:type="dxa"/>
          </w:tcPr>
          <w:p w14:paraId="2A94A0FE" w14:textId="2EB0518C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2F0F97B" w14:textId="6D759C1B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9D44FF" w14:paraId="6CD47774" w14:textId="77777777">
        <w:tc>
          <w:tcPr>
            <w:tcW w:w="4785" w:type="dxa"/>
          </w:tcPr>
          <w:p w14:paraId="352012EB" w14:textId="3D352B4C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A828927" w14:textId="53F2AF78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+79675725980</w:t>
            </w:r>
          </w:p>
        </w:tc>
      </w:tr>
      <w:tr w:rsidR="009D44FF" w14:paraId="35BCFFDB" w14:textId="77777777">
        <w:tc>
          <w:tcPr>
            <w:tcW w:w="4785" w:type="dxa"/>
          </w:tcPr>
          <w:p w14:paraId="2DF798A0" w14:textId="3BCAC85E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EA6F2CB" w14:textId="20426B95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ganin.anatolii@mail.ru</w:t>
            </w:r>
          </w:p>
        </w:tc>
      </w:tr>
    </w:tbl>
    <w:p w14:paraId="491B46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5CE68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E70DE6F" w14:textId="77777777" w:rsidR="009D44FF" w:rsidRDefault="009D44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14:paraId="0AC121D7" w14:textId="77777777" w:rsidR="009D44FF" w:rsidRDefault="009D44F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44FF" w14:paraId="6A56179F" w14:textId="77777777">
        <w:tc>
          <w:tcPr>
            <w:tcW w:w="4785" w:type="dxa"/>
          </w:tcPr>
          <w:p w14:paraId="7EC0CDBD" w14:textId="4EB9CAE7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5A1C6D8" w14:textId="48B3F403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100% акций акционерного общества «Лидер» (ИНН 7701957471, ОГРН 1127746377637) в количестве 1 000 шт. обыкновенных именных акций (рег. номер 1-01-78836-Н). </w:t>
            </w:r>
          </w:p>
        </w:tc>
      </w:tr>
      <w:tr w:rsidR="009D44FF" w14:paraId="78794B66" w14:textId="77777777">
        <w:tc>
          <w:tcPr>
            <w:tcW w:w="4785" w:type="dxa"/>
          </w:tcPr>
          <w:p w14:paraId="03D50FB9" w14:textId="48A9DCFB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FC8E155" w14:textId="1DB6B9F9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Прием заявок на участие в торгах с 13:00 ч. 09.07.2024 г. по 13:00 ч. 14.08.2024 г. в электронной форме на ЭТП. Время московское.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  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 xml:space="preserve">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</w:t>
            </w:r>
            <w:r>
              <w:rPr>
                <w:sz w:val="24"/>
                <w:szCs w:val="24"/>
              </w:rPr>
              <w:lastRenderedPageBreak/>
              <w:t xml:space="preserve">РФ от 23.07.2015 г. №495, а также в соответствии с регламентом ЭТП.    Заявка на участие в торгах должна содержать сведения и копии документов согласно требованиям п. 11 ст. 110 </w:t>
            </w:r>
            <w:proofErr w:type="spellStart"/>
            <w:r>
              <w:rPr>
                <w:sz w:val="24"/>
                <w:szCs w:val="24"/>
              </w:rPr>
              <w:t>ЗоБ</w:t>
            </w:r>
            <w:proofErr w:type="spellEnd"/>
            <w:r>
              <w:rPr>
                <w:sz w:val="24"/>
                <w:szCs w:val="24"/>
              </w:rPr>
              <w:t xml:space="preserve">: наименование, организационно-правовую форму,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 </w:t>
            </w:r>
          </w:p>
        </w:tc>
      </w:tr>
      <w:tr w:rsidR="009D44FF" w14:paraId="2C87B78F" w14:textId="77777777">
        <w:tc>
          <w:tcPr>
            <w:tcW w:w="4785" w:type="dxa"/>
          </w:tcPr>
          <w:p w14:paraId="604E79DE" w14:textId="378F5397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DA6368E" w14:textId="060939E9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100% акций акционерного общества «Лидер» (ИНН 7701957471, ОГРН 1127746377637) в количестве 1 000 шт. обыкновенных именных акций (рег. номер 1-01-78836-Н). </w:t>
            </w:r>
          </w:p>
        </w:tc>
      </w:tr>
      <w:tr w:rsidR="009D44FF" w14:paraId="4AEB3B70" w14:textId="77777777">
        <w:tc>
          <w:tcPr>
            <w:tcW w:w="4785" w:type="dxa"/>
          </w:tcPr>
          <w:p w14:paraId="6D99B7D9" w14:textId="1086897F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D2EE3F0" w14:textId="2AFF58D1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30000,00</w:t>
            </w:r>
          </w:p>
        </w:tc>
      </w:tr>
      <w:tr w:rsidR="009D44FF" w14:paraId="24BB79AD" w14:textId="77777777">
        <w:tc>
          <w:tcPr>
            <w:tcW w:w="4785" w:type="dxa"/>
          </w:tcPr>
          <w:p w14:paraId="3D541BF1" w14:textId="1455851C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C0C7BD" w14:textId="20FF141B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D44FF" w14:paraId="6157A6FB" w14:textId="77777777">
        <w:tc>
          <w:tcPr>
            <w:tcW w:w="4785" w:type="dxa"/>
          </w:tcPr>
          <w:p w14:paraId="4737976C" w14:textId="2FE050F3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AB8DF34" w14:textId="74B322E7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44FF" w14:paraId="1A13784D" w14:textId="77777777">
        <w:tc>
          <w:tcPr>
            <w:tcW w:w="4785" w:type="dxa"/>
          </w:tcPr>
          <w:p w14:paraId="7AADC3E5" w14:textId="4B8E4295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7412ACA" w14:textId="7AAFE61A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НЦ лота оплачивается заявителем на расчетный счет должника.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получатель - ООО «</w:t>
            </w:r>
            <w:proofErr w:type="spellStart"/>
            <w:r>
              <w:rPr>
                <w:sz w:val="24"/>
                <w:szCs w:val="24"/>
              </w:rPr>
              <w:t>ЗемСтройПроект</w:t>
            </w:r>
            <w:proofErr w:type="spellEnd"/>
            <w:r>
              <w:rPr>
                <w:sz w:val="24"/>
                <w:szCs w:val="24"/>
              </w:rPr>
              <w:t xml:space="preserve">», ИНН </w:t>
            </w:r>
            <w:proofErr w:type="gramStart"/>
            <w:r>
              <w:rPr>
                <w:sz w:val="24"/>
                <w:szCs w:val="24"/>
              </w:rPr>
              <w:t>7702707516 ,</w:t>
            </w:r>
            <w:proofErr w:type="gramEnd"/>
            <w:r>
              <w:rPr>
                <w:sz w:val="24"/>
                <w:szCs w:val="24"/>
              </w:rPr>
              <w:t xml:space="preserve"> р/с 40702810812010056534 в Филиал «Корпоративный» ПАО «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 xml:space="preserve">», к/с 30101810445250000360, БИК 044525360. Заявитель в назначении платежа обязательно указывает: наименования должника, номер торгов на ЭТП. Поступление задатка должно быть подтверждено на дату составления протокола об определении участников торгов. Момент зачисления денежных средств на р/с должника подтверждается банковской выпиской с этого р/с. Риски </w:t>
            </w:r>
            <w:r>
              <w:rPr>
                <w:sz w:val="24"/>
                <w:szCs w:val="24"/>
              </w:rPr>
              <w:lastRenderedPageBreak/>
              <w:t xml:space="preserve">несвоевременного исполнения банками платежных документов и зачисления денежных средств несет заявитель. Сумма задатка возвращается заявителю, не являющемуся победителем торгов, при наличии у КУ банковских реквизитов, необходимых для возврата денежных средств, в течение 5 (пяти) рабочих дней со дня подписания протокола о результатах торгов в соответствии с договором о задатке. </w:t>
            </w:r>
          </w:p>
        </w:tc>
      </w:tr>
      <w:tr w:rsidR="009D44FF" w14:paraId="30949235" w14:textId="77777777">
        <w:tc>
          <w:tcPr>
            <w:tcW w:w="4785" w:type="dxa"/>
          </w:tcPr>
          <w:p w14:paraId="77FAF19E" w14:textId="2B9D32D6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71143DD2" w14:textId="3BFA0705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получатель - ООО «</w:t>
            </w:r>
            <w:proofErr w:type="spellStart"/>
            <w:r>
              <w:rPr>
                <w:sz w:val="24"/>
                <w:szCs w:val="24"/>
              </w:rPr>
              <w:t>ЗемСтройПроект</w:t>
            </w:r>
            <w:proofErr w:type="spellEnd"/>
            <w:r>
              <w:rPr>
                <w:sz w:val="24"/>
                <w:szCs w:val="24"/>
              </w:rPr>
              <w:t xml:space="preserve">», ИНН </w:t>
            </w:r>
            <w:proofErr w:type="gramStart"/>
            <w:r>
              <w:rPr>
                <w:sz w:val="24"/>
                <w:szCs w:val="24"/>
              </w:rPr>
              <w:t>7702707516 ,</w:t>
            </w:r>
            <w:proofErr w:type="gramEnd"/>
            <w:r>
              <w:rPr>
                <w:sz w:val="24"/>
                <w:szCs w:val="24"/>
              </w:rPr>
              <w:t xml:space="preserve"> р/с 40702810812010056534 в Филиал «Корпоративный» ПАО «</w:t>
            </w:r>
            <w:proofErr w:type="spellStart"/>
            <w:r>
              <w:rPr>
                <w:sz w:val="24"/>
                <w:szCs w:val="24"/>
              </w:rPr>
              <w:t>Совкомбанк</w:t>
            </w:r>
            <w:proofErr w:type="spellEnd"/>
            <w:r>
              <w:rPr>
                <w:sz w:val="24"/>
                <w:szCs w:val="24"/>
              </w:rPr>
              <w:t xml:space="preserve">», к/с 30101810445250000360, БИК 044525360. Заявитель в назначении платежа обязательно указывает: наименования должника, номер торгов на ЭТП. </w:t>
            </w:r>
          </w:p>
        </w:tc>
      </w:tr>
    </w:tbl>
    <w:p w14:paraId="6A76F793" w14:textId="77777777" w:rsidR="009D44F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9D44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44FF" w14:paraId="3913019A" w14:textId="77777777">
        <w:tc>
          <w:tcPr>
            <w:tcW w:w="2392" w:type="dxa"/>
          </w:tcPr>
          <w:p w14:paraId="309DAF5C" w14:textId="77777777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C5D1837" w14:textId="130E82AE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A76CDE0" w14:textId="2EB8131F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AC4C054" w14:textId="66C251CB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D44FF" w14:paraId="4B3977A2" w14:textId="77777777">
        <w:tc>
          <w:tcPr>
            <w:tcW w:w="2392" w:type="dxa"/>
          </w:tcPr>
          <w:p w14:paraId="2931356E" w14:textId="47C8C82A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FDB978C" w14:textId="7CB3D0EA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Соколенко Андрей Вячеславович (ИНН-344602316771)</w:t>
            </w:r>
          </w:p>
        </w:tc>
        <w:tc>
          <w:tcPr>
            <w:tcW w:w="2393" w:type="dxa"/>
          </w:tcPr>
          <w:p w14:paraId="0651C6DB" w14:textId="1962A329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гор. Волгоград, ул. </w:t>
            </w:r>
            <w:proofErr w:type="spellStart"/>
            <w:r>
              <w:rPr>
                <w:sz w:val="24"/>
                <w:szCs w:val="24"/>
              </w:rPr>
              <w:t>Ельшанская</w:t>
            </w:r>
            <w:proofErr w:type="spellEnd"/>
            <w:r>
              <w:rPr>
                <w:sz w:val="24"/>
                <w:szCs w:val="24"/>
              </w:rPr>
              <w:t xml:space="preserve"> д. 147А</w:t>
            </w:r>
          </w:p>
        </w:tc>
        <w:tc>
          <w:tcPr>
            <w:tcW w:w="2393" w:type="dxa"/>
          </w:tcPr>
          <w:p w14:paraId="0A466FBE" w14:textId="781A2300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1200000 руб.</w:t>
            </w:r>
          </w:p>
        </w:tc>
      </w:tr>
      <w:tr w:rsidR="009D44FF" w14:paraId="32478D7B" w14:textId="77777777">
        <w:tc>
          <w:tcPr>
            <w:tcW w:w="2392" w:type="dxa"/>
          </w:tcPr>
          <w:p w14:paraId="76AF50BF" w14:textId="77777777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EB9B9DB" w14:textId="1DBD9F4D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«КОМПАНИЯ НОРД» (ИНН/КПП-7814608947/780701001)</w:t>
            </w:r>
          </w:p>
        </w:tc>
        <w:tc>
          <w:tcPr>
            <w:tcW w:w="2393" w:type="dxa"/>
          </w:tcPr>
          <w:p w14:paraId="761BD3CF" w14:textId="0E9520D2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198264, САНКТ-ПЕТЕРБУРГ, ВН.ТЕР.Г. МУНИЦИПАЛЬНЫЙ ОКРУГ СОСНОВАЯ ПОЛЯНА, Ленинградская область, САНКТ-ПЕТЕРБУРГ, ВН.ТЕР.Г. МУНИЦИПАЛЬНЫЙ ОКРУГ СОСНОВАЯ ПОЛЯНА, ВЕТЕРАНОВ ПР-КТ, Д. 147, ЛИТЕРА А, ПОМЕЩ. 1-Н, ОФИС 39.4</w:t>
            </w:r>
          </w:p>
        </w:tc>
        <w:tc>
          <w:tcPr>
            <w:tcW w:w="2393" w:type="dxa"/>
          </w:tcPr>
          <w:p w14:paraId="24999075" w14:textId="0A18D596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1110000 руб.</w:t>
            </w:r>
          </w:p>
        </w:tc>
      </w:tr>
      <w:tr w:rsidR="009D44FF" w14:paraId="6A428465" w14:textId="77777777">
        <w:tc>
          <w:tcPr>
            <w:tcW w:w="2392" w:type="dxa"/>
          </w:tcPr>
          <w:p w14:paraId="7E0B6B44" w14:textId="77777777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71F09C4" w14:textId="75C67EEE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«Стандарт» (ИНН/КПП-</w:t>
            </w:r>
            <w:r>
              <w:rPr>
                <w:sz w:val="24"/>
                <w:szCs w:val="24"/>
              </w:rPr>
              <w:lastRenderedPageBreak/>
              <w:t>3525471943/352501001)</w:t>
            </w:r>
          </w:p>
        </w:tc>
        <w:tc>
          <w:tcPr>
            <w:tcW w:w="2393" w:type="dxa"/>
          </w:tcPr>
          <w:p w14:paraId="1CC653A3" w14:textId="5B006D71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160000, Вологда, Вологодская, Вологда, Ленина, 3, </w:t>
            </w:r>
            <w:proofErr w:type="spellStart"/>
            <w:r>
              <w:rPr>
                <w:sz w:val="24"/>
                <w:szCs w:val="24"/>
              </w:rPr>
              <w:t>помещ</w:t>
            </w:r>
            <w:proofErr w:type="spellEnd"/>
            <w:r>
              <w:rPr>
                <w:sz w:val="24"/>
                <w:szCs w:val="24"/>
              </w:rPr>
              <w:t>. 29</w:t>
            </w:r>
          </w:p>
        </w:tc>
        <w:tc>
          <w:tcPr>
            <w:tcW w:w="2393" w:type="dxa"/>
          </w:tcPr>
          <w:p w14:paraId="7F8346DD" w14:textId="3A7360FE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600000 руб.</w:t>
            </w:r>
          </w:p>
        </w:tc>
      </w:tr>
      <w:tr w:rsidR="009D44FF" w14:paraId="51966E33" w14:textId="77777777">
        <w:tc>
          <w:tcPr>
            <w:tcW w:w="2392" w:type="dxa"/>
          </w:tcPr>
          <w:p w14:paraId="14DDF721" w14:textId="77777777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25E57B3" w14:textId="775CBB0C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Вантух</w:t>
            </w:r>
            <w:proofErr w:type="spellEnd"/>
            <w:r>
              <w:rPr>
                <w:sz w:val="24"/>
                <w:szCs w:val="24"/>
              </w:rPr>
              <w:t xml:space="preserve"> Олег Владимирович (ИНН-290109358911)</w:t>
            </w:r>
          </w:p>
        </w:tc>
        <w:tc>
          <w:tcPr>
            <w:tcW w:w="2393" w:type="dxa"/>
          </w:tcPr>
          <w:p w14:paraId="18573609" w14:textId="3B80C634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165300, город Котлас, Архангельская область, город Котлас, улица Карла Маркса, дом 87</w:t>
            </w:r>
          </w:p>
        </w:tc>
        <w:tc>
          <w:tcPr>
            <w:tcW w:w="2393" w:type="dxa"/>
          </w:tcPr>
          <w:p w14:paraId="64C0C019" w14:textId="564082B2" w:rsidR="009D44FF" w:rsidRDefault="009D44FF" w:rsidP="009D44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 руб.</w:t>
            </w:r>
          </w:p>
        </w:tc>
      </w:tr>
    </w:tbl>
    <w:p w14:paraId="25059547" w14:textId="03E2BD4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9D44FF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</w:t>
      </w:r>
      <w:proofErr w:type="spellStart"/>
      <w:r w:rsidR="009D44FF">
        <w:rPr>
          <w:sz w:val="24"/>
          <w:szCs w:val="24"/>
        </w:rPr>
        <w:t>ЗемСтройПроект</w:t>
      </w:r>
      <w:proofErr w:type="spellEnd"/>
      <w:r w:rsidR="009D44FF">
        <w:rPr>
          <w:sz w:val="24"/>
          <w:szCs w:val="24"/>
        </w:rPr>
        <w:t>» лота № 1 является Соколенко Андрей Вячеславович (ИНН-344602316771).</w:t>
      </w:r>
    </w:p>
    <w:p w14:paraId="623C876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14:paraId="4723669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342479F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7667C5E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0620329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14:paraId="1C40C41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14:paraId="7BAE560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14:paraId="6A28326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232343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1AD815A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6EC3062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4AD0BEC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45335DE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5EA6A56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3A23967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0250225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5742CF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392713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2B2976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70C582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643C83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008CE7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3892DB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750AFF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4200E9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3814FF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18A4A3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7F2025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0F44251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444E96E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14:paraId="15FEF4D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14:paraId="7103409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14:paraId="24D2611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14:paraId="35E4511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14:paraId="13083BC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14:paraId="3DEAC36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14:paraId="7257D68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14:paraId="2ECEFB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14:paraId="557FFAC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14:paraId="29C38A1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lastRenderedPageBreak/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14:paraId="4D9575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14:paraId="79BF79A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14:paraId="41ABDDD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14:paraId="796AE5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14:paraId="14FB581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14:paraId="096EAC8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14:paraId="75DE099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14:paraId="6222CF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14:paraId="6C7C864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14:paraId="0037368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1343E8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C5068B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3CDECE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E062B2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DB1DA05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3F26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D44FF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9C712"/>
  <w15:docId w15:val="{727DDB67-127D-4E23-895A-B727013FB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AFA7A-07A9-4530-9041-6C05F2F42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2</cp:revision>
  <dcterms:created xsi:type="dcterms:W3CDTF">2024-08-15T11:16:00Z</dcterms:created>
  <dcterms:modified xsi:type="dcterms:W3CDTF">2024-08-15T11:28:00Z</dcterms:modified>
</cp:coreProperties>
</file>