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00001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ДОГОВОР О ЗАДАТКЕ </w:t>
      </w:r>
    </w:p>
    <w:p w14:paraId="00000002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03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г.</w:t>
      </w:r>
      <w:r>
        <w:rPr>
          <w:sz w:val="22"/>
          <w:szCs w:val="22"/>
          <w:highlight w:val="white"/>
        </w:rPr>
        <w:t xml:space="preserve"> </w:t>
      </w:r>
      <w:r>
        <w:rPr>
          <w:sz w:val="22"/>
          <w:szCs w:val="22"/>
        </w:rPr>
        <w:t>___________</w:t>
      </w: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«___» __________ 20____г.</w:t>
      </w:r>
    </w:p>
    <w:p w14:paraId="00000004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05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06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Организатор торгов - </w:t>
      </w:r>
      <w:r>
        <w:rPr>
          <w:b/>
          <w:bCs/>
          <w:color w:val="000000"/>
          <w:sz w:val="22"/>
          <w:szCs w:val="22"/>
        </w:rPr>
        <w:t>Общество с ограниченной ответственностью «ЗемСтройПроект»</w:t>
      </w:r>
      <w:r>
        <w:rPr>
          <w:color w:val="000000"/>
          <w:sz w:val="22"/>
          <w:szCs w:val="22"/>
        </w:rPr>
        <w:t xml:space="preserve">, именуемое в дальнейшем «Продавец», в лице конкурсного управляющего Ганина Анатолия Викторовича, действующего на основании Решения Арбитражного суда города Москва от 18.03.2024 г. по делу №А40-200838/2023 79-266Б, с одной стороны, и «Заявитель» __________________________________________, с другой стороны, именуемые в дальнейшем «Стороны», заключили настоящий Договор о нижеследующем: </w:t>
      </w:r>
    </w:p>
    <w:p w14:paraId="00000007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08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1.ПРЕДМЕТ ДОГОВОРА</w:t>
      </w:r>
    </w:p>
    <w:p w14:paraId="00000009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1.1. В соответствии с условиями настоящего договора Заявитель для участия в торгах открытых по составу участников и </w:t>
      </w:r>
      <w:r>
        <w:rPr>
          <w:b/>
          <w:color w:val="000000"/>
          <w:sz w:val="22"/>
          <w:szCs w:val="22"/>
        </w:rPr>
        <w:t>закрытых по форме подачи предложений</w:t>
      </w:r>
      <w:r>
        <w:rPr>
          <w:color w:val="000000"/>
          <w:sz w:val="22"/>
          <w:szCs w:val="22"/>
        </w:rPr>
        <w:t xml:space="preserve"> о цене, проводимых на электронной площадке </w:t>
      </w:r>
      <w:r>
        <w:rPr>
          <w:sz w:val="22"/>
          <w:szCs w:val="22"/>
        </w:rPr>
        <w:t>ООО «Евразийская торговая площадка» (адрес в сети Интернет: http://eurtp.ru/; далее - ЭТП)</w:t>
      </w:r>
      <w:r>
        <w:rPr>
          <w:color w:val="000000"/>
          <w:sz w:val="22"/>
          <w:szCs w:val="22"/>
        </w:rPr>
        <w:t xml:space="preserve">, по продаже имущества должника, вносит задаток в размере </w:t>
      </w:r>
      <w:r>
        <w:rPr>
          <w:b/>
          <w:color w:val="000000"/>
          <w:sz w:val="22"/>
          <w:szCs w:val="22"/>
        </w:rPr>
        <w:t>10% от начальной цены лота</w:t>
      </w:r>
      <w:r>
        <w:rPr>
          <w:color w:val="000000"/>
          <w:sz w:val="22"/>
          <w:szCs w:val="22"/>
        </w:rPr>
        <w:t xml:space="preserve"> на расчетный счет, указанный в пункте 5 настоящего договора. </w:t>
      </w:r>
    </w:p>
    <w:p w14:paraId="0000000A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Имущество к продаже:</w:t>
      </w:r>
    </w:p>
    <w:p w14:paraId="2CF4FE8A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Лот №1: </w:t>
      </w:r>
      <w:r>
        <w:rPr>
          <w:color w:val="000000"/>
          <w:sz w:val="22"/>
          <w:szCs w:val="22"/>
        </w:rPr>
        <w:t xml:space="preserve">100% акций акционерного общества «Лидер» (ИНН 7701957471, ОГРН 1127746377637) в количестве 1 000 шт. обыкновенных именных акций (рег. номер 1-01-78836-Н). </w:t>
      </w:r>
    </w:p>
    <w:p w14:paraId="01164B49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Начальная цена лота №1 (далее - НЦ):</w:t>
      </w:r>
      <w:bookmarkStart w:id="0" w:name="_GoBack"/>
      <w:bookmarkEnd w:id="0"/>
      <w:r>
        <w:rPr>
          <w:color w:val="000000"/>
          <w:sz w:val="22"/>
          <w:szCs w:val="22"/>
        </w:rPr>
        <w:t xml:space="preserve"> 30 000,00 рублей, НДС не облагается.</w:t>
      </w:r>
    </w:p>
    <w:p w14:paraId="48A9B507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b/>
          <w:color w:val="000000"/>
          <w:sz w:val="22"/>
          <w:szCs w:val="22"/>
        </w:rPr>
      </w:pPr>
    </w:p>
    <w:p w14:paraId="0000000C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1.2. Задаток вносится Заявителем в счет обеспечения исполнения обязательств по оплате продаваемого на торгах имущества. </w:t>
      </w:r>
    </w:p>
    <w:p w14:paraId="0000000D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0E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 ПОРЯДОК ВНЕСЕНИЯ ЗАДАТКА</w:t>
      </w:r>
    </w:p>
    <w:p w14:paraId="0000000F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 Задаток должен быть внесен Заявителем на счет, указанный в п. 5 настоящего договора, указанный в извещении о проведении торгов. В назначении платежа заявитель указывает: наименование должника, номер торгов на ЭТП.</w:t>
      </w:r>
    </w:p>
    <w:p w14:paraId="00000010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 Задаток должен поступить не позднее даты составления протокола об определении участников торгов. В случае не подтверждения поступления суммы задатка на дату составления протокола об определении участников торгов, обязательства Заявителя по внесению задатка считаются неисполненными. В этом случае Заявитель к участию в торгах не допускается.</w:t>
      </w:r>
    </w:p>
    <w:p w14:paraId="00000011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2.3. Подтверждением поступления задатка является выписка с расчетного счета должника, указанного в пункте 5 настоящего договора на дату составления протокола об определении участников торгов. Риски несвоевременного исполнения банками платежных документов и зачисления денежных средств несет заявитель.</w:t>
      </w:r>
    </w:p>
    <w:p w14:paraId="00000012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13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 ПОРЯДОК ВОЗВРАТА И УДЕРЖАНИЯ ЗАДАТКА</w:t>
      </w:r>
    </w:p>
    <w:p w14:paraId="00000014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14:paraId="00000015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случае изменения своих банковских реквизитов, Заявитель обязан незамедлительно информировать Организатора торгов обо всех изменениях. 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реквизитов.</w:t>
      </w:r>
    </w:p>
    <w:p w14:paraId="00000016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</w:p>
    <w:p w14:paraId="00000017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предприятия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14:paraId="00000018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14:paraId="00000019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</w:p>
    <w:p w14:paraId="0000001A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 СРОК ДЕЙСТВИЯ НАСТОЯЩЕГО ДОГОВОРА</w:t>
      </w:r>
    </w:p>
    <w:p w14:paraId="0000001B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14:paraId="0000001C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соответствии с действующим законодательством Российской Федерации.</w:t>
      </w:r>
    </w:p>
    <w:p w14:paraId="0000001D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14:paraId="0000001E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</w:p>
    <w:p w14:paraId="0000001F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 МЕСТО НАХОЖДЕНИЯ И БАНКОВСКИЕ РЕКВИЗИТЫ СТОРОН</w:t>
      </w:r>
    </w:p>
    <w:p w14:paraId="00000020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</w:p>
    <w:p w14:paraId="00000021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Организатор торгов:</w:t>
      </w:r>
    </w:p>
    <w:p w14:paraId="39F24ED0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ООО «ЗемСтройПроект» </w:t>
      </w:r>
    </w:p>
    <w:p w14:paraId="45C74F44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ИНН 7702707516, КПП 771801001, ОГРН 1097746269213, </w:t>
      </w:r>
    </w:p>
    <w:p w14:paraId="00000025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адрес: 107023, г. Москва, ул. Электрозаводская, д. 27, стр. 8, оф. 016</w:t>
      </w:r>
    </w:p>
    <w:p w14:paraId="227B0E2E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почтовый адрес: 123100, г. Москва, а/я 95, </w:t>
      </w:r>
    </w:p>
    <w:p w14:paraId="4EB4B866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контакты: +79675725980, ganin.anatolii@mail.ru</w:t>
      </w:r>
    </w:p>
    <w:p w14:paraId="00000026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Реквизиты:</w:t>
      </w:r>
    </w:p>
    <w:p w14:paraId="049D5A71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получатель - ООО «ЗемСтройПроект», ИНН 7702707516, </w:t>
      </w:r>
    </w:p>
    <w:p w14:paraId="4C6FEAE5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р/с 40702810812010056534 в Филиал «Корпоративный» ПАО «Совкомбанк», </w:t>
      </w:r>
    </w:p>
    <w:p w14:paraId="00000029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к/с 30101810445250000360, БИК 044525360</w:t>
      </w:r>
    </w:p>
    <w:p w14:paraId="0000002A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2B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Конкурсный управляющий   ____________________ / </w:t>
      </w:r>
      <w:r>
        <w:rPr>
          <w:sz w:val="22"/>
          <w:szCs w:val="22"/>
        </w:rPr>
        <w:t>Ганин А</w:t>
      </w:r>
      <w:r>
        <w:rPr>
          <w:color w:val="000000"/>
          <w:sz w:val="22"/>
          <w:szCs w:val="22"/>
        </w:rPr>
        <w:t>.В. /</w:t>
      </w:r>
    </w:p>
    <w:p w14:paraId="0000002C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2D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2E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2F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Заявитель:</w:t>
      </w:r>
    </w:p>
    <w:p w14:paraId="00000030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</w:t>
      </w:r>
    </w:p>
    <w:p w14:paraId="00000031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</w:t>
      </w:r>
    </w:p>
    <w:p w14:paraId="00000032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33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Реквизиты для возврата задатка:</w:t>
      </w:r>
    </w:p>
    <w:p w14:paraId="00000034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</w:t>
      </w:r>
    </w:p>
    <w:p w14:paraId="00000035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</w:t>
      </w:r>
    </w:p>
    <w:p w14:paraId="00000036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37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38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 / ФИО /</w:t>
      </w:r>
    </w:p>
    <w:sectPr>
      <w:pgSz w:w="11906" w:h="16838"/>
      <w:pgMar w:top="720" w:right="566" w:bottom="566" w:left="850" w:header="709" w:footer="709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left="-2" w:hanging="2"/>
      </w:pPr>
      <w:r>
        <w:separator/>
      </w:r>
    </w:p>
  </w:endnote>
  <w:endnote w:type="continuationSeparator" w:id="1">
    <w:p>
      <w:pPr>
        <w:spacing w:line="240" w:lineRule="auto"/>
        <w:ind w:left="-2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Georgia">
    <w:panose1 w:val="02040502050405020303"/>
    <w:charset w:val="CC"/>
    <w:family w:val="roman"/>
    <w:pitch w:val="default"/>
    <w:sig w:usb0="000002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left="-2" w:hanging="2"/>
      </w:pPr>
      <w:r>
        <w:separator/>
      </w:r>
    </w:p>
  </w:footnote>
  <w:footnote w:type="continuationSeparator" w:id="1">
    <w:p>
      <w:pPr>
        <w:spacing w:line="240" w:lineRule="auto"/>
        <w:ind w:left="-2" w:hanging="2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944"/>
    <w:rsid w:val="00026944"/>
    <w:rsid w:val="00052C1B"/>
    <w:rsid w:val="0025783E"/>
    <w:rsid w:val="00537147"/>
    <w:rsid w:val="007E3C19"/>
    <w:rsid w:val="0092760D"/>
    <w:rsid w:val="00A55612"/>
    <w:rsid w:val="1186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0" w:semiHidden="0" w:name="No Spacing"/>
    <w:lsdException w:unhideWhenUsed="0" w:uiPriority="0" w:semiHidden="0" w:name="List Paragraph"/>
  </w:latentStyles>
  <w:style w:type="paragraph" w:default="1" w:styleId="1">
    <w:name w:val="Normal"/>
    <w:qFormat/>
    <w:uiPriority w:val="0"/>
    <w:pPr>
      <w:suppressAutoHyphens/>
      <w:spacing w:line="1" w:lineRule="atLeast"/>
      <w:ind w:left="-1" w:leftChars="-1" w:hanging="1" w:hangingChars="1"/>
      <w:textAlignment w:val="top"/>
      <w:outlineLvl w:val="0"/>
    </w:pPr>
    <w:rPr>
      <w:rFonts w:ascii="Times New Roman" w:hAnsi="Times New Roman" w:eastAsia="Times New Roman" w:cs="Times New Roman"/>
      <w:position w:val="-1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uiPriority w:val="0"/>
    <w:rPr>
      <w:color w:val="0000FF"/>
      <w:w w:val="100"/>
      <w:position w:val="-1"/>
      <w:u w:val="single"/>
      <w:vertAlign w:val="baseline"/>
      <w:cs w:val="0"/>
    </w:rPr>
  </w:style>
  <w:style w:type="paragraph" w:styleId="11">
    <w:name w:val="Balloon Text"/>
    <w:basedOn w:val="1"/>
    <w:uiPriority w:val="0"/>
    <w:rPr>
      <w:sz w:val="2"/>
      <w:szCs w:val="20"/>
    </w:rPr>
  </w:style>
  <w:style w:type="paragraph" w:styleId="12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paragraph" w:styleId="13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4">
    <w:name w:val="HTML Preformatted"/>
    <w:basedOn w:val="1"/>
    <w:uiPriority w:val="0"/>
    <w:rPr>
      <w:rFonts w:ascii="Courier New" w:hAnsi="Courier New"/>
      <w:sz w:val="20"/>
      <w:szCs w:val="20"/>
    </w:rPr>
  </w:style>
  <w:style w:type="table" w:customStyle="1" w:styleId="15">
    <w:name w:val="Table Normal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6">
    <w:name w:val="Стандартный HTML Знак"/>
    <w:uiPriority w:val="0"/>
    <w:rPr>
      <w:rFonts w:ascii="Courier New" w:hAnsi="Courier New" w:cs="Times New Roman"/>
      <w:w w:val="100"/>
      <w:position w:val="-1"/>
      <w:vertAlign w:val="baseline"/>
      <w:cs w:val="0"/>
    </w:rPr>
  </w:style>
  <w:style w:type="character" w:customStyle="1" w:styleId="17">
    <w:name w:val="Текст выноски Знак"/>
    <w:uiPriority w:val="0"/>
    <w:rPr>
      <w:w w:val="100"/>
      <w:position w:val="-1"/>
      <w:sz w:val="2"/>
      <w:vertAlign w:val="baseline"/>
      <w:cs w:val="0"/>
    </w:rPr>
  </w:style>
  <w:style w:type="paragraph" w:customStyle="1" w:styleId="18">
    <w:name w:val="Body Text Indent 21"/>
    <w:basedOn w:val="1"/>
    <w:uiPriority w:val="0"/>
    <w:pPr>
      <w:spacing w:line="228" w:lineRule="auto"/>
      <w:ind w:firstLine="708"/>
      <w:jc w:val="both"/>
    </w:pPr>
    <w:rPr>
      <w:b/>
      <w:i/>
      <w:szCs w:val="20"/>
    </w:rPr>
  </w:style>
  <w:style w:type="paragraph" w:styleId="19">
    <w:name w:val="List Paragraph"/>
    <w:basedOn w:val="1"/>
    <w:uiPriority w:val="0"/>
    <w:pPr>
      <w:ind w:left="720"/>
      <w:contextualSpacing/>
    </w:pPr>
  </w:style>
  <w:style w:type="paragraph" w:styleId="20">
    <w:name w:val="No Spacing"/>
    <w:uiPriority w:val="0"/>
    <w:pPr>
      <w:suppressAutoHyphens/>
      <w:spacing w:line="1" w:lineRule="atLeast"/>
      <w:ind w:left="-1" w:leftChars="-1" w:hanging="1" w:hangingChars="1"/>
      <w:textAlignment w:val="top"/>
      <w:outlineLvl w:val="0"/>
    </w:pPr>
    <w:rPr>
      <w:rFonts w:ascii="Times New Roman" w:hAnsi="Times New Roman" w:eastAsia="Times New Roman" w:cs="Times New Roman"/>
      <w:position w:val="-1"/>
      <w:sz w:val="24"/>
      <w:szCs w:val="24"/>
      <w:lang w:val="ru-RU" w:eastAsia="ru-RU" w:bidi="ar-SA"/>
    </w:rPr>
  </w:style>
  <w:style w:type="character" w:customStyle="1" w:styleId="21">
    <w:name w:val="Замещающий текст1"/>
    <w:uiPriority w:val="0"/>
    <w:rPr>
      <w:color w:val="808080"/>
      <w:w w:val="100"/>
      <w:position w:val="-1"/>
      <w:vertAlign w:val="baseline"/>
      <w:cs w:val="0"/>
    </w:rPr>
  </w:style>
  <w:style w:type="paragraph" w:customStyle="1" w:styleId="22">
    <w:name w:val="Default"/>
    <w:uiPriority w:val="0"/>
    <w:pPr>
      <w:suppressAutoHyphens/>
      <w:autoSpaceDE w:val="0"/>
      <w:autoSpaceDN w:val="0"/>
      <w:adjustRightInd w:val="0"/>
      <w:spacing w:line="1" w:lineRule="atLeast"/>
      <w:ind w:left="-1" w:leftChars="-1" w:hanging="1" w:hangingChars="1"/>
      <w:textAlignment w:val="top"/>
      <w:outlineLvl w:val="0"/>
    </w:pPr>
    <w:rPr>
      <w:rFonts w:ascii="Times New Roman" w:hAnsi="Times New Roman" w:eastAsia="Times New Roman" w:cs="Times New Roman"/>
      <w:color w:val="000000"/>
      <w:position w:val="-1"/>
      <w:sz w:val="24"/>
      <w:szCs w:val="24"/>
      <w:lang w:val="ru-RU" w:eastAsia="ru-RU" w:bidi="ar-SA"/>
    </w:rPr>
  </w:style>
  <w:style w:type="character" w:customStyle="1" w:styleId="23">
    <w:name w:val="Основной текст1"/>
    <w:uiPriority w:val="0"/>
    <w:rPr>
      <w:rFonts w:ascii="Times New Roman" w:hAnsi="Times New Roman"/>
      <w:color w:val="000000"/>
      <w:spacing w:val="0"/>
      <w:w w:val="100"/>
      <w:position w:val="0"/>
      <w:sz w:val="20"/>
      <w:u w:val="none"/>
      <w:vertAlign w:val="baseline"/>
      <w:cs w:val="0"/>
      <w:lang w:val="ru-RU"/>
    </w:rPr>
  </w:style>
  <w:style w:type="character" w:customStyle="1" w:styleId="24">
    <w:name w:val="highlight5"/>
    <w:uiPriority w:val="0"/>
    <w:rPr>
      <w:rFonts w:ascii="Times New Roman" w:hAnsi="Times New Roman"/>
      <w:color w:val="0000FF"/>
      <w:w w:val="100"/>
      <w:position w:val="-1"/>
      <w:vertAlign w:val="baseline"/>
      <w:cs w:val="0"/>
    </w:rPr>
  </w:style>
  <w:style w:type="character" w:customStyle="1" w:styleId="25">
    <w:name w:val="Основной текст + 9 pt"/>
    <w:uiPriority w:val="0"/>
    <w:rPr>
      <w:rFonts w:ascii="Times New Roman" w:hAnsi="Times New Roman"/>
      <w:color w:val="000000"/>
      <w:spacing w:val="0"/>
      <w:w w:val="100"/>
      <w:position w:val="0"/>
      <w:sz w:val="18"/>
      <w:u w:val="none"/>
      <w:vertAlign w:val="baseline"/>
      <w:cs w:val="0"/>
      <w:lang w:val="ru-RU"/>
    </w:rPr>
  </w:style>
  <w:style w:type="character" w:customStyle="1" w:styleId="26">
    <w:name w:val="Основной текст + 6 pt"/>
    <w:uiPriority w:val="0"/>
    <w:rPr>
      <w:rFonts w:ascii="Times New Roman" w:hAnsi="Times New Roman"/>
      <w:color w:val="000000"/>
      <w:spacing w:val="0"/>
      <w:w w:val="100"/>
      <w:position w:val="0"/>
      <w:sz w:val="12"/>
      <w:u w:val="none"/>
      <w:vertAlign w:val="baseline"/>
      <w:cs w:val="0"/>
      <w:lang w:val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zPlfNrnjW94FOB+7C5lm6vYEXw==">CgMxLjA4AHIhMW52LVZFU0F3Q2pab0Q1a01meVVQUUhUaVZ2T0Vfenk2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762</Words>
  <Characters>4349</Characters>
  <Lines>36</Lines>
  <Paragraphs>10</Paragraphs>
  <TotalTime>8</TotalTime>
  <ScaleCrop>false</ScaleCrop>
  <LinksUpToDate>false</LinksUpToDate>
  <CharactersWithSpaces>5101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2024-07-09T08:26:00Z</dcterms:created>
  <dc:creator>none</dc:creator>
  <cp:lastModifiedBy>ps</cp:lastModifiedBy>
  <dcterms:modified xsi:type="dcterms:W3CDTF">2024-07-09T08:41:03Z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70DA8AE731F64516B1EC301E6B17019E_12</vt:lpwstr>
  </property>
</Properties>
</file>