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1029E" w14:textId="01C9522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C48FA">
        <w:rPr>
          <w:b/>
          <w:sz w:val="24"/>
          <w:szCs w:val="24"/>
        </w:rPr>
        <w:t>АЗ000117</w:t>
      </w:r>
      <w:r w:rsidRPr="00BE0A9B">
        <w:rPr>
          <w:b/>
          <w:sz w:val="24"/>
          <w:szCs w:val="24"/>
        </w:rPr>
        <w:t>.</w:t>
      </w:r>
    </w:p>
    <w:p w14:paraId="79EE5158" w14:textId="4B010929" w:rsidR="009B22E7" w:rsidRPr="00BE0A9B" w:rsidRDefault="005C48F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06.03.2024</w:t>
      </w:r>
    </w:p>
    <w:p w14:paraId="46B39707" w14:textId="23B97EA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</w:t>
      </w:r>
      <w:r w:rsidR="00EE6234">
        <w:rPr>
          <w:b/>
          <w:sz w:val="24"/>
          <w:szCs w:val="24"/>
        </w:rPr>
        <w:t>б открытом аукционе с закрытой формой подачи предложения о цене</w:t>
      </w:r>
      <w:bookmarkStart w:id="2" w:name="ВидАукцион_ПП"/>
      <w:bookmarkEnd w:id="2"/>
      <w:r w:rsidR="002302D6" w:rsidRPr="00E03B5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48FA">
        <w:rPr>
          <w:b/>
          <w:sz w:val="24"/>
          <w:szCs w:val="24"/>
        </w:rPr>
        <w:t>АЗ000117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59266BA" w14:textId="77777777" w:rsidTr="000E46A0">
        <w:tc>
          <w:tcPr>
            <w:tcW w:w="2376" w:type="dxa"/>
          </w:tcPr>
          <w:p w14:paraId="72B5BD5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12D654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6ADD7C9" w14:textId="77777777" w:rsidTr="000E46A0">
        <w:tc>
          <w:tcPr>
            <w:tcW w:w="2376" w:type="dxa"/>
          </w:tcPr>
          <w:p w14:paraId="5C7BA79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ED82FC8" w14:textId="3DF75091" w:rsidR="00EB4646" w:rsidRPr="00BE0A9B" w:rsidRDefault="005C48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62FD99F9" w14:textId="77777777" w:rsidTr="000E46A0">
        <w:tc>
          <w:tcPr>
            <w:tcW w:w="2376" w:type="dxa"/>
          </w:tcPr>
          <w:p w14:paraId="263C02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737CE98" w14:textId="00D48DEE" w:rsidR="00EB4646" w:rsidRPr="00BE0A9B" w:rsidRDefault="00EE6234" w:rsidP="002302D6">
            <w:pPr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Открытые торги в форме аукциона с закрытой формой подачи предложения о цене имущества ООО "А ПЛЮС ПАРК ПУШКИН"</w:t>
            </w:r>
          </w:p>
        </w:tc>
      </w:tr>
      <w:tr w:rsidR="00EB4646" w:rsidRPr="00BE0A9B" w14:paraId="206B4562" w14:textId="77777777" w:rsidTr="000E46A0">
        <w:tc>
          <w:tcPr>
            <w:tcW w:w="2376" w:type="dxa"/>
          </w:tcPr>
          <w:p w14:paraId="3608CFD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B1ADBB4" w14:textId="3DA4505A" w:rsidR="00EB4646" w:rsidRPr="00BE0A9B" w:rsidRDefault="005C48FA" w:rsidP="000E46A0">
            <w:pPr>
              <w:rPr>
                <w:sz w:val="24"/>
                <w:szCs w:val="24"/>
                <w:lang w:val="en-US"/>
              </w:rPr>
            </w:pPr>
            <w:bookmarkStart w:id="5" w:name="ДопСведение"/>
            <w:bookmarkEnd w:id="5"/>
            <w:r w:rsidRPr="00E03B56">
              <w:rPr>
                <w:sz w:val="24"/>
                <w:szCs w:val="24"/>
              </w:rPr>
              <w:t>Право требования к ООО «ИСК «Балтик-Строй» (ОГРН 1089848047740) по возврату денежных средств, перечисленных кредитной организации в счет оплаты задолженности по договору об открытии кредитной линии № 01Н20</w:t>
            </w:r>
            <w:r>
              <w:rPr>
                <w:sz w:val="24"/>
                <w:szCs w:val="24"/>
                <w:lang w:val="en-US"/>
              </w:rPr>
              <w:t>L</w:t>
            </w:r>
            <w:r w:rsidRPr="00E03B56">
              <w:rPr>
                <w:sz w:val="24"/>
                <w:szCs w:val="24"/>
              </w:rPr>
              <w:t xml:space="preserve"> от 29.04.2016 г., с условием специальных допущений. Право требования сформировано платежными поручениями на общую сумму 276 551 248,56 рублей. В случае изменения размера права требования входящего в состав Лота №1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</w:t>
            </w:r>
            <w:r w:rsidRPr="00A76FC2">
              <w:rPr>
                <w:sz w:val="24"/>
                <w:szCs w:val="24"/>
              </w:rPr>
              <w:t xml:space="preserve">(п.1 ст.381, ст.390 ГК РФ, п.1 ст.416 ГК РФ). </w:t>
            </w:r>
            <w:r w:rsidRPr="00E03B56">
              <w:rPr>
                <w:sz w:val="24"/>
                <w:szCs w:val="24"/>
              </w:rPr>
              <w:t xml:space="preserve">Согласно </w:t>
            </w:r>
            <w:proofErr w:type="spellStart"/>
            <w:r w:rsidRPr="00E03B56">
              <w:rPr>
                <w:sz w:val="24"/>
                <w:szCs w:val="24"/>
              </w:rPr>
              <w:t>пп</w:t>
            </w:r>
            <w:proofErr w:type="spellEnd"/>
            <w:r w:rsidRPr="00E03B56">
              <w:rPr>
                <w:sz w:val="24"/>
                <w:szCs w:val="24"/>
              </w:rPr>
              <w:t xml:space="preserve">. 15 п. 2 статьи 146 НК РФ, операции по реализации товаров (работ, услуг) и (или) имущественных прав должников, признанных в соответствии с законодательством Российской Федерации несостоятельными (банкротами), в том числе товаров (работ, услуг), изготовленных и (или) приобретенных (выполненных, оказанных) в процессе осуществления хозяйственной деятельности после признания должников в соответствии с законодательством Российской Федерации несостоятельными (банкротами), не признаются объектом налогообложения.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proofErr w:type="spellStart"/>
            <w:r>
              <w:rPr>
                <w:sz w:val="24"/>
                <w:szCs w:val="24"/>
                <w:lang w:val="en-US"/>
              </w:rPr>
              <w:t>этой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связи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НДС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облагается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EB4646" w:rsidRPr="00BE0A9B" w14:paraId="21E0A0B1" w14:textId="77777777" w:rsidTr="000E46A0">
        <w:tc>
          <w:tcPr>
            <w:tcW w:w="2376" w:type="dxa"/>
          </w:tcPr>
          <w:p w14:paraId="4E5194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C9FC4B" w14:textId="5372D38A" w:rsidR="00EB4646" w:rsidRPr="00BE0A9B" w:rsidRDefault="00EE6234" w:rsidP="004C520C">
            <w:pPr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цену. Если к участию в торгах был допущен только один участник, заявка которого на участие в торгах соответствует условиям торгов и содержит предложение о цене имущества Должника не ниже установленной начальной цены продажи имущества, договор купли-продажи заключается конкурсным управляющим с этим участником торгов в соответствии с условиями торгов и представленным им предложением о цене имущества Должника.</w:t>
            </w:r>
          </w:p>
        </w:tc>
      </w:tr>
      <w:tr w:rsidR="00EB4646" w:rsidRPr="00BE0A9B" w14:paraId="0891948C" w14:textId="77777777" w:rsidTr="000E46A0">
        <w:tc>
          <w:tcPr>
            <w:tcW w:w="2376" w:type="dxa"/>
          </w:tcPr>
          <w:p w14:paraId="418158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A389AA6" w14:textId="3B8B7283" w:rsidR="00EB4646" w:rsidRPr="00BE0A9B" w:rsidRDefault="00EE6234" w:rsidP="000E46A0">
            <w:pPr>
              <w:rPr>
                <w:b/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EE6234">
              <w:rPr>
                <w:sz w:val="24"/>
                <w:szCs w:val="24"/>
              </w:rPr>
              <w:t>мск</w:t>
            </w:r>
            <w:proofErr w:type="spellEnd"/>
            <w:r w:rsidRPr="00EE6234">
              <w:rPr>
                <w:sz w:val="24"/>
                <w:szCs w:val="24"/>
              </w:rPr>
              <w:t xml:space="preserve">. 29.01.2024г. до 12:00 ч. </w:t>
            </w:r>
            <w:proofErr w:type="spellStart"/>
            <w:r w:rsidRPr="00EE6234">
              <w:rPr>
                <w:sz w:val="24"/>
                <w:szCs w:val="24"/>
              </w:rPr>
              <w:t>мск</w:t>
            </w:r>
            <w:proofErr w:type="spellEnd"/>
            <w:r w:rsidRPr="00EE6234">
              <w:rPr>
                <w:sz w:val="24"/>
                <w:szCs w:val="24"/>
              </w:rPr>
              <w:t xml:space="preserve">. 05.03.2024г., оформляются в форме электронного документа, составляются в произвольной форме на русском языке и должны соответствовать: п.11. ст.110 ФЗ </w:t>
            </w:r>
            <w:r w:rsidRPr="00EE6234">
              <w:rPr>
                <w:sz w:val="24"/>
                <w:szCs w:val="24"/>
              </w:rPr>
              <w:lastRenderedPageBreak/>
              <w:t>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12.01.2024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C520C" w:rsidRPr="00BE0A9B" w14:paraId="5F1AD073" w14:textId="77777777" w:rsidTr="000E46A0">
        <w:trPr>
          <w:trHeight w:val="690"/>
        </w:trPr>
        <w:tc>
          <w:tcPr>
            <w:tcW w:w="2376" w:type="dxa"/>
          </w:tcPr>
          <w:p w14:paraId="53FC61D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14:paraId="1442BB5E" w14:textId="349564E0" w:rsidR="004C520C" w:rsidRPr="00BE0A9B" w:rsidRDefault="005C48FA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>
              <w:rPr>
                <w:rFonts w:cstheme="minorHAnsi"/>
                <w:sz w:val="24"/>
                <w:szCs w:val="24"/>
              </w:rPr>
              <w:t>29.01.2024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7" w:name="ВремяНачПриемЗаявки_ччмм"/>
            <w:bookmarkEnd w:id="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69B7734" w14:textId="77777777" w:rsidTr="000E46A0">
        <w:trPr>
          <w:trHeight w:val="135"/>
        </w:trPr>
        <w:tc>
          <w:tcPr>
            <w:tcW w:w="2376" w:type="dxa"/>
          </w:tcPr>
          <w:p w14:paraId="22BBBA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6F52BBC" w14:textId="624BBE63" w:rsidR="004C520C" w:rsidRPr="00BE0A9B" w:rsidRDefault="005C48FA" w:rsidP="000E46A0">
            <w:pPr>
              <w:rPr>
                <w:sz w:val="24"/>
                <w:szCs w:val="24"/>
              </w:rPr>
            </w:pPr>
            <w:bookmarkStart w:id="8" w:name="ДатаКонПриемЗаявки_ддммгг"/>
            <w:bookmarkEnd w:id="8"/>
            <w:r>
              <w:rPr>
                <w:sz w:val="24"/>
                <w:szCs w:val="24"/>
              </w:rPr>
              <w:t>05.03.2024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9" w:name="ВремяКонПриемЗаявки_ччмм"/>
            <w:bookmarkEnd w:id="9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7A57C0FC" w14:textId="77777777" w:rsidTr="000E46A0">
        <w:trPr>
          <w:trHeight w:val="150"/>
        </w:trPr>
        <w:tc>
          <w:tcPr>
            <w:tcW w:w="2376" w:type="dxa"/>
          </w:tcPr>
          <w:p w14:paraId="2538F0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4757D61" w14:textId="0ED3D414" w:rsidR="004C520C" w:rsidRPr="00BE0A9B" w:rsidRDefault="005C48FA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>
              <w:rPr>
                <w:sz w:val="24"/>
                <w:szCs w:val="24"/>
              </w:rPr>
              <w:t>27.01.2024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1" w:name="ВремяПубСМИ_ччмм"/>
            <w:bookmarkEnd w:id="11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DB739BA" w14:textId="77777777" w:rsidTr="000E46A0">
        <w:trPr>
          <w:trHeight w:val="119"/>
        </w:trPr>
        <w:tc>
          <w:tcPr>
            <w:tcW w:w="2376" w:type="dxa"/>
          </w:tcPr>
          <w:p w14:paraId="139380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CA554E9" w14:textId="6F7BBD42" w:rsidR="004C520C" w:rsidRPr="00BE0A9B" w:rsidRDefault="005C48FA" w:rsidP="000E46A0">
            <w:pPr>
              <w:rPr>
                <w:sz w:val="24"/>
                <w:szCs w:val="24"/>
              </w:rPr>
            </w:pPr>
            <w:bookmarkStart w:id="12" w:name="ДатаПубОрган_ддммгг"/>
            <w:bookmarkEnd w:id="12"/>
            <w:r>
              <w:rPr>
                <w:sz w:val="24"/>
                <w:szCs w:val="24"/>
              </w:rPr>
              <w:t>27.01.2024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ПубОрган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FDCCE14" w14:textId="77777777" w:rsidTr="000E46A0">
        <w:trPr>
          <w:trHeight w:val="135"/>
        </w:trPr>
        <w:tc>
          <w:tcPr>
            <w:tcW w:w="2376" w:type="dxa"/>
          </w:tcPr>
          <w:p w14:paraId="492E48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F9485C7" w14:textId="79187D71" w:rsidR="004C520C" w:rsidRPr="00BE0A9B" w:rsidRDefault="005C48FA" w:rsidP="000E46A0">
            <w:pPr>
              <w:rPr>
                <w:sz w:val="24"/>
                <w:szCs w:val="24"/>
              </w:rPr>
            </w:pPr>
            <w:bookmarkStart w:id="14" w:name="ДатаПубРеестр_ддммгг"/>
            <w:bookmarkEnd w:id="14"/>
            <w:r>
              <w:rPr>
                <w:sz w:val="24"/>
                <w:szCs w:val="24"/>
              </w:rPr>
              <w:t>25.01.2024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Реестр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</w:tbl>
    <w:p w14:paraId="64DAA43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2DBA33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8FA" w14:paraId="4A12B5CF" w14:textId="77777777">
        <w:tc>
          <w:tcPr>
            <w:tcW w:w="4785" w:type="dxa"/>
          </w:tcPr>
          <w:p w14:paraId="208D6CAE" w14:textId="68B840FA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ОрганизаторТорги"/>
            <w:bookmarkEnd w:id="1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C8F21DB" w14:textId="402661ED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5C48FA" w14:paraId="1B151DAC" w14:textId="77777777">
        <w:tc>
          <w:tcPr>
            <w:tcW w:w="4785" w:type="dxa"/>
          </w:tcPr>
          <w:p w14:paraId="4AD5ABBA" w14:textId="7FA1B466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229DD22" w14:textId="1B87AA00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5C48FA" w14:paraId="7937B3F6" w14:textId="77777777">
        <w:tc>
          <w:tcPr>
            <w:tcW w:w="4785" w:type="dxa"/>
          </w:tcPr>
          <w:p w14:paraId="14200B6F" w14:textId="79929760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63516E" w14:textId="3E9180DE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5C48FA" w14:paraId="62652974" w14:textId="77777777">
        <w:tc>
          <w:tcPr>
            <w:tcW w:w="4785" w:type="dxa"/>
          </w:tcPr>
          <w:p w14:paraId="68FFDDC0" w14:textId="07C6347E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3AEAF27B" w14:textId="6F098755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5C48FA" w14:paraId="2EFFFFAF" w14:textId="77777777">
        <w:tc>
          <w:tcPr>
            <w:tcW w:w="4785" w:type="dxa"/>
          </w:tcPr>
          <w:p w14:paraId="5DF44000" w14:textId="59D86791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E481950" w14:textId="5B99BB0B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5C48FA" w14:paraId="49D76E88" w14:textId="77777777">
        <w:tc>
          <w:tcPr>
            <w:tcW w:w="4785" w:type="dxa"/>
          </w:tcPr>
          <w:p w14:paraId="2E00AC86" w14:textId="5E09FC71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6AE76340" w14:textId="33A975E1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Лефортовский Вал, д.24, </w:t>
            </w:r>
            <w:proofErr w:type="spellStart"/>
            <w:r>
              <w:rPr>
                <w:sz w:val="24"/>
                <w:szCs w:val="24"/>
              </w:rPr>
              <w:t>подв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IV, ком.2, офис 100</w:t>
            </w:r>
          </w:p>
        </w:tc>
      </w:tr>
    </w:tbl>
    <w:p w14:paraId="2F11FD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4751BA" w14:textId="77777777" w:rsidR="004713AA" w:rsidRPr="00EE623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EE6234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8FA" w:rsidRPr="00EE6234" w14:paraId="20CBCDBC" w14:textId="77777777">
        <w:tc>
          <w:tcPr>
            <w:tcW w:w="4785" w:type="dxa"/>
          </w:tcPr>
          <w:p w14:paraId="5F9D4A53" w14:textId="149AF2B4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7" w:name="Арбитр"/>
            <w:bookmarkEnd w:id="17"/>
            <w:r w:rsidRPr="00EE6234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03949AA" w14:textId="10DC6755" w:rsidR="005C48FA" w:rsidRPr="00EE6234" w:rsidRDefault="00EE6234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EE6234">
              <w:rPr>
                <w:sz w:val="24"/>
                <w:szCs w:val="24"/>
              </w:rPr>
              <w:t>Банкин</w:t>
            </w:r>
            <w:proofErr w:type="spellEnd"/>
            <w:r w:rsidRPr="00EE6234">
              <w:rPr>
                <w:sz w:val="24"/>
                <w:szCs w:val="24"/>
              </w:rPr>
              <w:t xml:space="preserve"> Александр Федорович</w:t>
            </w:r>
          </w:p>
        </w:tc>
      </w:tr>
      <w:tr w:rsidR="005C48FA" w:rsidRPr="00EE6234" w14:paraId="0F419131" w14:textId="77777777">
        <w:tc>
          <w:tcPr>
            <w:tcW w:w="4785" w:type="dxa"/>
          </w:tcPr>
          <w:p w14:paraId="45A06A02" w14:textId="175D9D76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EE6234"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0F97DC" w14:textId="4F55708A" w:rsidR="005C48FA" w:rsidRPr="00EE6234" w:rsidRDefault="00EE6234" w:rsidP="005C48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EE6234">
              <w:rPr>
                <w:sz w:val="24"/>
                <w:szCs w:val="24"/>
                <w:lang w:val="en-US"/>
              </w:rPr>
              <w:t>344502864051</w:t>
            </w:r>
          </w:p>
        </w:tc>
      </w:tr>
      <w:tr w:rsidR="005C48FA" w:rsidRPr="00EE6234" w14:paraId="3C73A8CB" w14:textId="77777777">
        <w:tc>
          <w:tcPr>
            <w:tcW w:w="4785" w:type="dxa"/>
          </w:tcPr>
          <w:p w14:paraId="616BB61A" w14:textId="7D6E88F0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EE623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EE6234"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C35F136" w14:textId="0C51D5C1" w:rsidR="005C48FA" w:rsidRPr="00EE6234" w:rsidRDefault="00EE6234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 xml:space="preserve">АССОЦИАЦИЯ АРБИТРАЖНЫХ УПРАВЛЯЮЩИХ "ЦЕНТР ФИНАНСОВОГО ОЗДОРОВЛЕНИЯ ПРЕДПРИЯТИЙ </w:t>
            </w:r>
            <w:r w:rsidRPr="00EE6234">
              <w:rPr>
                <w:sz w:val="24"/>
                <w:szCs w:val="24"/>
              </w:rPr>
              <w:lastRenderedPageBreak/>
              <w:t>АГРОПРОМЫШЛЕННОГО КОМПЛЕКСА"</w:t>
            </w:r>
          </w:p>
        </w:tc>
      </w:tr>
      <w:tr w:rsidR="005C48FA" w:rsidRPr="00EE6234" w14:paraId="3D161E73" w14:textId="77777777">
        <w:tc>
          <w:tcPr>
            <w:tcW w:w="4785" w:type="dxa"/>
          </w:tcPr>
          <w:p w14:paraId="3C1F371B" w14:textId="14884D8F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EE6234">
              <w:rPr>
                <w:sz w:val="24"/>
                <w:szCs w:val="24"/>
                <w:lang w:val="en-US"/>
              </w:rPr>
              <w:lastRenderedPageBreak/>
              <w:t>Регистрационный</w:t>
            </w:r>
            <w:proofErr w:type="spellEnd"/>
            <w:r w:rsidRPr="00EE623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6234">
              <w:rPr>
                <w:sz w:val="24"/>
                <w:szCs w:val="24"/>
                <w:lang w:val="en-US"/>
              </w:rPr>
              <w:t>номер</w:t>
            </w:r>
            <w:proofErr w:type="spellEnd"/>
            <w:r w:rsidRPr="00EE6234"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491EBF7" w14:textId="7494D2D7" w:rsidR="005C48FA" w:rsidRPr="00EE6234" w:rsidRDefault="00EE6234" w:rsidP="005C48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EE6234">
              <w:rPr>
                <w:sz w:val="24"/>
                <w:szCs w:val="24"/>
                <w:lang w:val="en-US"/>
              </w:rPr>
              <w:t>20425</w:t>
            </w:r>
          </w:p>
        </w:tc>
      </w:tr>
    </w:tbl>
    <w:p w14:paraId="2B17243D" w14:textId="5A35729E" w:rsidR="004713AA" w:rsidRPr="00EE6234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1D5FF91" w14:textId="77777777" w:rsidR="004713AA" w:rsidRPr="00EE623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EE6234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8FA" w:rsidRPr="00EE6234" w14:paraId="7730585E" w14:textId="77777777">
        <w:tc>
          <w:tcPr>
            <w:tcW w:w="4785" w:type="dxa"/>
          </w:tcPr>
          <w:p w14:paraId="741D122F" w14:textId="6EF02480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Суд"/>
            <w:bookmarkEnd w:id="18"/>
            <w:r w:rsidRPr="00EE6234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A4F81B9" w14:textId="22577149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5C48FA" w:rsidRPr="00EE6234" w14:paraId="595F8B80" w14:textId="77777777">
        <w:tc>
          <w:tcPr>
            <w:tcW w:w="4785" w:type="dxa"/>
          </w:tcPr>
          <w:p w14:paraId="14BAF6E7" w14:textId="0DB5342B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39EACFF" w14:textId="0FA1CBAC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А56-2489/2022</w:t>
            </w:r>
          </w:p>
        </w:tc>
      </w:tr>
      <w:tr w:rsidR="005C48FA" w:rsidRPr="00EE6234" w14:paraId="1078375A" w14:textId="77777777">
        <w:tc>
          <w:tcPr>
            <w:tcW w:w="4785" w:type="dxa"/>
          </w:tcPr>
          <w:p w14:paraId="417797AC" w14:textId="7B9F1E39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4028A16" w14:textId="4D0F4A45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Положение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12.01.2024 г.</w:t>
            </w:r>
          </w:p>
        </w:tc>
      </w:tr>
    </w:tbl>
    <w:p w14:paraId="79BA3B7C" w14:textId="77777777" w:rsidR="004713AA" w:rsidRPr="00EE6234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88EDC4" w14:textId="77777777" w:rsidR="004713AA" w:rsidRPr="00EE623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EE6234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8FA" w:rsidRPr="00EE6234" w14:paraId="63C2B822" w14:textId="77777777">
        <w:tc>
          <w:tcPr>
            <w:tcW w:w="4785" w:type="dxa"/>
          </w:tcPr>
          <w:p w14:paraId="3097E73F" w14:textId="17D8CB49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Должник"/>
            <w:bookmarkEnd w:id="19"/>
            <w:r w:rsidRPr="00EE6234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E8F1FC5" w14:textId="09044D2D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Юридическое лицо</w:t>
            </w:r>
          </w:p>
        </w:tc>
      </w:tr>
      <w:tr w:rsidR="005C48FA" w:rsidRPr="00EE6234" w14:paraId="5006826F" w14:textId="77777777">
        <w:tc>
          <w:tcPr>
            <w:tcW w:w="4785" w:type="dxa"/>
          </w:tcPr>
          <w:p w14:paraId="401EDBF3" w14:textId="72FB6FBB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AE8CCD2" w14:textId="29608AA7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</w:p>
        </w:tc>
      </w:tr>
      <w:tr w:rsidR="005C48FA" w:rsidRPr="00EE6234" w14:paraId="17DFE4FA" w14:textId="77777777">
        <w:tc>
          <w:tcPr>
            <w:tcW w:w="4785" w:type="dxa"/>
          </w:tcPr>
          <w:p w14:paraId="24C6B6C4" w14:textId="32FA4C53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65E39E4" w14:textId="0B04D241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ООО "А ПЛЮС ПАРК ПУШКИН"</w:t>
            </w:r>
          </w:p>
        </w:tc>
      </w:tr>
      <w:tr w:rsidR="005C48FA" w:rsidRPr="00EE6234" w14:paraId="031DF309" w14:textId="77777777">
        <w:tc>
          <w:tcPr>
            <w:tcW w:w="4785" w:type="dxa"/>
          </w:tcPr>
          <w:p w14:paraId="03601C1F" w14:textId="474EDB80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2387D0" w14:textId="5302C86D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7707030411</w:t>
            </w:r>
          </w:p>
        </w:tc>
      </w:tr>
      <w:tr w:rsidR="005C48FA" w:rsidRPr="00EE6234" w14:paraId="2E9E4D22" w14:textId="77777777">
        <w:tc>
          <w:tcPr>
            <w:tcW w:w="4785" w:type="dxa"/>
          </w:tcPr>
          <w:p w14:paraId="2F0143C9" w14:textId="3747A50D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E92539B" w14:textId="2CCFDC02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1107799002057</w:t>
            </w:r>
          </w:p>
        </w:tc>
      </w:tr>
      <w:tr w:rsidR="005C48FA" w:rsidRPr="00EE6234" w14:paraId="7D574401" w14:textId="77777777">
        <w:tc>
          <w:tcPr>
            <w:tcW w:w="4785" w:type="dxa"/>
          </w:tcPr>
          <w:p w14:paraId="0A01D371" w14:textId="5293BE9C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3195179" w14:textId="2A699F25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Договор купли-продажи заключается конкурсным управляющим в соответствии с условиями торгов и представленным им предложением о цене имущества Должника. Подписание договора купли-продажи имущества: в соответствии с п.16 ст.110 ФЗ от 26.10.2002г. №127-ФЗ «О несостоятельности (банкротстве)».</w:t>
            </w:r>
          </w:p>
        </w:tc>
      </w:tr>
    </w:tbl>
    <w:p w14:paraId="381683CC" w14:textId="77777777" w:rsidR="004713AA" w:rsidRPr="00EE6234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CAEBDF" w14:textId="77777777" w:rsidR="004713AA" w:rsidRPr="00EE623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EE6234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8FA" w:rsidRPr="00EE6234" w14:paraId="35349DE7" w14:textId="77777777">
        <w:tc>
          <w:tcPr>
            <w:tcW w:w="4785" w:type="dxa"/>
          </w:tcPr>
          <w:p w14:paraId="1A7A98FD" w14:textId="1368A0EF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КонтактноеЛицо"/>
            <w:bookmarkEnd w:id="20"/>
            <w:r w:rsidRPr="00EE6234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4BDB9A" w14:textId="211994D7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ООО "</w:t>
            </w:r>
            <w:proofErr w:type="spellStart"/>
            <w:r w:rsidRPr="00EE6234">
              <w:rPr>
                <w:sz w:val="24"/>
                <w:szCs w:val="24"/>
              </w:rPr>
              <w:t>Социнвестпроект</w:t>
            </w:r>
            <w:proofErr w:type="spellEnd"/>
            <w:r w:rsidRPr="00EE6234">
              <w:rPr>
                <w:sz w:val="24"/>
                <w:szCs w:val="24"/>
              </w:rPr>
              <w:t>"</w:t>
            </w:r>
          </w:p>
        </w:tc>
      </w:tr>
      <w:tr w:rsidR="005C48FA" w:rsidRPr="00EE6234" w14:paraId="4764970A" w14:textId="77777777">
        <w:tc>
          <w:tcPr>
            <w:tcW w:w="4785" w:type="dxa"/>
          </w:tcPr>
          <w:p w14:paraId="3E9A839B" w14:textId="2FF2B04A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8B79F3C" w14:textId="6D6FB98B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+7-920-988-21-56</w:t>
            </w:r>
          </w:p>
        </w:tc>
      </w:tr>
      <w:tr w:rsidR="005C48FA" w:rsidRPr="00EE6234" w14:paraId="4DFD8F20" w14:textId="77777777">
        <w:tc>
          <w:tcPr>
            <w:tcW w:w="4785" w:type="dxa"/>
          </w:tcPr>
          <w:p w14:paraId="79033717" w14:textId="0C61DAF5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B65731B" w14:textId="722E0799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sostinvestproekt@gmail.com</w:t>
            </w:r>
          </w:p>
        </w:tc>
      </w:tr>
    </w:tbl>
    <w:p w14:paraId="4DC79DC8" w14:textId="77777777" w:rsidR="004713AA" w:rsidRPr="00EE6234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FCDE57" w14:textId="77777777" w:rsidR="004713AA" w:rsidRPr="00EE623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EE6234">
        <w:rPr>
          <w:b/>
          <w:sz w:val="24"/>
          <w:szCs w:val="24"/>
        </w:rPr>
        <w:t>Лоты</w:t>
      </w:r>
    </w:p>
    <w:p w14:paraId="24FF9C6D" w14:textId="77777777" w:rsidR="005C48FA" w:rsidRPr="00EE6234" w:rsidRDefault="005C48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1" w:name="ЛотНазвание_1"/>
      <w:bookmarkEnd w:id="21"/>
    </w:p>
    <w:p w14:paraId="78C8A3F3" w14:textId="77777777" w:rsidR="005C48FA" w:rsidRPr="00EE6234" w:rsidRDefault="005C48FA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EE6234">
        <w:rPr>
          <w:sz w:val="24"/>
          <w:szCs w:val="24"/>
        </w:rPr>
        <w:t>Лот 1.</w:t>
      </w:r>
      <w:r w:rsidR="009A150C" w:rsidRPr="00EE6234">
        <w:rPr>
          <w:sz w:val="24"/>
          <w:szCs w:val="24"/>
        </w:rPr>
        <w:t xml:space="preserve"> </w:t>
      </w:r>
      <w:bookmarkStart w:id="22" w:name="Лот_1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8FA" w:rsidRPr="00EE6234" w14:paraId="74667EBC" w14:textId="77777777">
        <w:tc>
          <w:tcPr>
            <w:tcW w:w="4785" w:type="dxa"/>
          </w:tcPr>
          <w:p w14:paraId="7AAC5DCF" w14:textId="19795FA7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97B779" w14:textId="23042608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Право требования к ООО «ИСК «Балтик-Строй» (ОГРН 1089848047740)</w:t>
            </w:r>
          </w:p>
        </w:tc>
      </w:tr>
      <w:tr w:rsidR="005C48FA" w14:paraId="00BA2315" w14:textId="77777777">
        <w:tc>
          <w:tcPr>
            <w:tcW w:w="4785" w:type="dxa"/>
          </w:tcPr>
          <w:p w14:paraId="1B18F413" w14:textId="60573B58" w:rsidR="005C48FA" w:rsidRPr="00EE6234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7584775" w14:textId="50DED49A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EE6234">
              <w:rPr>
                <w:sz w:val="24"/>
                <w:szCs w:val="24"/>
              </w:rPr>
              <w:t>мск</w:t>
            </w:r>
            <w:proofErr w:type="spellEnd"/>
            <w:r w:rsidRPr="00EE6234">
              <w:rPr>
                <w:sz w:val="24"/>
                <w:szCs w:val="24"/>
              </w:rPr>
              <w:t xml:space="preserve">. 29.01.2024г. до 12:00 ч. </w:t>
            </w:r>
            <w:proofErr w:type="spellStart"/>
            <w:r w:rsidRPr="00EE6234">
              <w:rPr>
                <w:sz w:val="24"/>
                <w:szCs w:val="24"/>
              </w:rPr>
              <w:t>мск</w:t>
            </w:r>
            <w:proofErr w:type="spellEnd"/>
            <w:r w:rsidRPr="00EE6234">
              <w:rPr>
                <w:sz w:val="24"/>
                <w:szCs w:val="24"/>
              </w:rPr>
              <w:t xml:space="preserve">. </w:t>
            </w:r>
            <w:r w:rsidRPr="00EE6234">
              <w:rPr>
                <w:sz w:val="24"/>
                <w:szCs w:val="24"/>
              </w:rPr>
              <w:lastRenderedPageBreak/>
              <w:t>05.03.2024г.,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12.01.2024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C48FA" w14:paraId="08EDFE15" w14:textId="77777777">
        <w:tc>
          <w:tcPr>
            <w:tcW w:w="4785" w:type="dxa"/>
          </w:tcPr>
          <w:p w14:paraId="7FE08C5B" w14:textId="0D8C8938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7573F2" w14:textId="7BD5870E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«ИСК «Балтик-Строй» (ОГРН 1089848047740) по возврату денежных средств, перечисленных кредитной организации в счет оплаты задолженности по договору об открытии кредитной линии № 01Н20L от 29.04.2016 г., с условием специальных допущений. Право требования сформировано платежными поручениями на общую сумму 276 551 248,56 рублей.</w:t>
            </w:r>
          </w:p>
        </w:tc>
      </w:tr>
      <w:tr w:rsidR="005C48FA" w14:paraId="4F5E5FE7" w14:textId="77777777">
        <w:tc>
          <w:tcPr>
            <w:tcW w:w="4785" w:type="dxa"/>
          </w:tcPr>
          <w:p w14:paraId="2D392613" w14:textId="6378F28C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767475" w14:textId="49AB2B8E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600000,00</w:t>
            </w:r>
          </w:p>
        </w:tc>
      </w:tr>
      <w:tr w:rsidR="005C48FA" w14:paraId="7A95E34C" w14:textId="77777777">
        <w:tc>
          <w:tcPr>
            <w:tcW w:w="4785" w:type="dxa"/>
          </w:tcPr>
          <w:p w14:paraId="729211FB" w14:textId="31FDD075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8C8CE0E" w14:textId="46B2D003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C48FA" w14:paraId="005E5759" w14:textId="77777777">
        <w:tc>
          <w:tcPr>
            <w:tcW w:w="4785" w:type="dxa"/>
          </w:tcPr>
          <w:p w14:paraId="633DD03F" w14:textId="7132EC0C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56AE19E" w14:textId="54E2CC5E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C48FA" w14:paraId="609F2AE2" w14:textId="77777777">
        <w:tc>
          <w:tcPr>
            <w:tcW w:w="4785" w:type="dxa"/>
          </w:tcPr>
          <w:p w14:paraId="3E49A8DB" w14:textId="49967681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DFA3E4" w14:textId="227E3F70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</w:t>
            </w:r>
            <w:r>
              <w:rPr>
                <w:sz w:val="24"/>
                <w:szCs w:val="24"/>
              </w:rPr>
              <w:lastRenderedPageBreak/>
              <w:t>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5C48FA" w14:paraId="6F11D085" w14:textId="77777777">
        <w:tc>
          <w:tcPr>
            <w:tcW w:w="4785" w:type="dxa"/>
          </w:tcPr>
          <w:p w14:paraId="553CFDC3" w14:textId="2C4D0D4E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1FDFFDA1" w14:textId="60548274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(ИНН 7728544344, КПП 772201001) </w:t>
            </w:r>
          </w:p>
        </w:tc>
      </w:tr>
    </w:tbl>
    <w:p w14:paraId="1B3176ED" w14:textId="77777777" w:rsidR="005C48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ПредложениеНазвание_1"/>
      <w:bookmarkEnd w:id="23"/>
      <w:r w:rsidR="005C48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4" w:name="Предложение_1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48FA" w14:paraId="769A7CA1" w14:textId="77777777">
        <w:tc>
          <w:tcPr>
            <w:tcW w:w="2392" w:type="dxa"/>
          </w:tcPr>
          <w:p w14:paraId="388BAFFC" w14:textId="77777777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1EB3302" w14:textId="4244CBEE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710B31D" w14:textId="64504AB7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6B41BC6" w14:textId="774F45D7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C48FA" w14:paraId="21D34D2F" w14:textId="77777777">
        <w:tc>
          <w:tcPr>
            <w:tcW w:w="2392" w:type="dxa"/>
          </w:tcPr>
          <w:p w14:paraId="1FAC1684" w14:textId="4ADAFA73" w:rsidR="005C48FA" w:rsidRDefault="00EE6234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</w:t>
            </w:r>
          </w:p>
        </w:tc>
        <w:tc>
          <w:tcPr>
            <w:tcW w:w="2393" w:type="dxa"/>
          </w:tcPr>
          <w:p w14:paraId="27E87A54" w14:textId="5B4CB82D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2393" w:type="dxa"/>
          </w:tcPr>
          <w:p w14:paraId="1CA9C115" w14:textId="29428518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115035, Москва, Москва, Москва, САДОВНИЧЕСКАЯ, 72, СТР. 1, ПОМЕЩ. 2/1</w:t>
            </w:r>
          </w:p>
        </w:tc>
        <w:tc>
          <w:tcPr>
            <w:tcW w:w="2393" w:type="dxa"/>
          </w:tcPr>
          <w:p w14:paraId="376110EE" w14:textId="6751A7EB" w:rsidR="005C48FA" w:rsidRDefault="005C48FA" w:rsidP="005C48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701000 руб.</w:t>
            </w:r>
          </w:p>
        </w:tc>
      </w:tr>
    </w:tbl>
    <w:p w14:paraId="784A4792" w14:textId="77777777" w:rsidR="00EE6234" w:rsidRDefault="00EE62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Победитель_1"/>
      <w:bookmarkEnd w:id="25"/>
    </w:p>
    <w:p w14:paraId="68EAA3E4" w14:textId="22BEC9C9" w:rsidR="00183E1F" w:rsidRDefault="00EE6234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EE6234">
        <w:rPr>
          <w:sz w:val="24"/>
          <w:szCs w:val="24"/>
        </w:rPr>
        <w:t>Открытые торги в форме аукциона с закрытой формой подачи предложения о цене имущества ООО "А ПЛЮС ПАРК ПУШКИН"</w:t>
      </w:r>
      <w:r>
        <w:rPr>
          <w:sz w:val="24"/>
          <w:szCs w:val="24"/>
        </w:rPr>
        <w:t xml:space="preserve"> признаны несостоявшимися </w:t>
      </w:r>
      <w:r w:rsidR="00A76FC2">
        <w:rPr>
          <w:sz w:val="24"/>
          <w:szCs w:val="24"/>
        </w:rPr>
        <w:t>, так как к участию в торгах был допущен только один заявитель. Единственным участником торгов является</w:t>
      </w:r>
      <w:r>
        <w:rPr>
          <w:sz w:val="24"/>
          <w:szCs w:val="24"/>
        </w:rPr>
        <w:t xml:space="preserve"> </w:t>
      </w:r>
      <w:r w:rsidR="005C48FA">
        <w:rPr>
          <w:sz w:val="24"/>
          <w:szCs w:val="24"/>
        </w:rPr>
        <w:t>ОБЩЕСТВО С ОГРАНИЧЕННОЙ ОТВЕТСТВЕННОСТЬЮ "ПРОФИТ" (ИНН/КПП-9705178575/770501001).</w:t>
      </w:r>
    </w:p>
    <w:p w14:paraId="0C9E5E7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2"/>
      <w:bookmarkEnd w:id="26"/>
      <w:r>
        <w:rPr>
          <w:sz w:val="24"/>
          <w:szCs w:val="24"/>
        </w:rPr>
        <w:t xml:space="preserve"> </w:t>
      </w:r>
      <w:bookmarkStart w:id="27" w:name="Лот_2"/>
      <w:bookmarkEnd w:id="27"/>
      <w:r>
        <w:rPr>
          <w:sz w:val="24"/>
          <w:szCs w:val="24"/>
        </w:rPr>
        <w:t xml:space="preserve"> </w:t>
      </w:r>
      <w:bookmarkStart w:id="28" w:name="ПредложениеНазвание_2"/>
      <w:bookmarkEnd w:id="28"/>
      <w:r>
        <w:rPr>
          <w:sz w:val="24"/>
          <w:szCs w:val="24"/>
        </w:rPr>
        <w:t xml:space="preserve"> </w:t>
      </w:r>
      <w:bookmarkStart w:id="29" w:name="Предложение_2"/>
      <w:bookmarkEnd w:id="29"/>
      <w:r>
        <w:rPr>
          <w:sz w:val="24"/>
          <w:szCs w:val="24"/>
        </w:rPr>
        <w:t xml:space="preserve"> </w:t>
      </w:r>
      <w:bookmarkStart w:id="30" w:name="Победитель_2"/>
      <w:bookmarkEnd w:id="30"/>
    </w:p>
    <w:p w14:paraId="3299A4C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3"/>
      <w:bookmarkEnd w:id="31"/>
      <w:r>
        <w:rPr>
          <w:sz w:val="24"/>
          <w:szCs w:val="24"/>
        </w:rPr>
        <w:t xml:space="preserve"> </w:t>
      </w:r>
      <w:bookmarkStart w:id="32" w:name="Лот_3"/>
      <w:bookmarkEnd w:id="32"/>
      <w:r>
        <w:rPr>
          <w:sz w:val="24"/>
          <w:szCs w:val="24"/>
        </w:rPr>
        <w:t xml:space="preserve"> </w:t>
      </w:r>
      <w:bookmarkStart w:id="33" w:name="ПредложениеНазвание_3"/>
      <w:bookmarkEnd w:id="33"/>
      <w:r>
        <w:rPr>
          <w:sz w:val="24"/>
          <w:szCs w:val="24"/>
        </w:rPr>
        <w:t xml:space="preserve"> </w:t>
      </w:r>
      <w:bookmarkStart w:id="34" w:name="Предложение_3"/>
      <w:bookmarkEnd w:id="34"/>
      <w:r>
        <w:rPr>
          <w:sz w:val="24"/>
          <w:szCs w:val="24"/>
        </w:rPr>
        <w:t xml:space="preserve"> </w:t>
      </w:r>
      <w:bookmarkStart w:id="35" w:name="Победитель_3"/>
      <w:bookmarkEnd w:id="35"/>
    </w:p>
    <w:p w14:paraId="4B5392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4"/>
      <w:bookmarkEnd w:id="36"/>
      <w:r>
        <w:rPr>
          <w:sz w:val="24"/>
          <w:szCs w:val="24"/>
        </w:rPr>
        <w:t xml:space="preserve"> </w:t>
      </w:r>
      <w:bookmarkStart w:id="37" w:name="Лот_4"/>
      <w:bookmarkEnd w:id="37"/>
      <w:r>
        <w:rPr>
          <w:sz w:val="24"/>
          <w:szCs w:val="24"/>
        </w:rPr>
        <w:t xml:space="preserve"> </w:t>
      </w:r>
      <w:bookmarkStart w:id="38" w:name="ПредложениеНазвание_4"/>
      <w:bookmarkEnd w:id="38"/>
      <w:r>
        <w:rPr>
          <w:sz w:val="24"/>
          <w:szCs w:val="24"/>
        </w:rPr>
        <w:t xml:space="preserve"> </w:t>
      </w:r>
      <w:bookmarkStart w:id="39" w:name="Предложение_4"/>
      <w:bookmarkEnd w:id="39"/>
      <w:r>
        <w:rPr>
          <w:sz w:val="24"/>
          <w:szCs w:val="24"/>
        </w:rPr>
        <w:t xml:space="preserve"> </w:t>
      </w:r>
      <w:bookmarkStart w:id="40" w:name="Победитель_4"/>
      <w:bookmarkEnd w:id="40"/>
    </w:p>
    <w:p w14:paraId="60245C06" w14:textId="77777777" w:rsidR="002B16A1" w:rsidRPr="00E03B5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5"/>
      <w:bookmarkEnd w:id="41"/>
      <w:r>
        <w:rPr>
          <w:sz w:val="24"/>
          <w:szCs w:val="24"/>
        </w:rPr>
        <w:t xml:space="preserve"> </w:t>
      </w:r>
      <w:bookmarkStart w:id="42" w:name="Лот_5"/>
      <w:bookmarkEnd w:id="42"/>
      <w:r>
        <w:rPr>
          <w:sz w:val="24"/>
          <w:szCs w:val="24"/>
        </w:rPr>
        <w:t xml:space="preserve"> </w:t>
      </w:r>
      <w:bookmarkStart w:id="43" w:name="ПредложениеНазвание_5"/>
      <w:bookmarkEnd w:id="43"/>
      <w:r>
        <w:rPr>
          <w:sz w:val="24"/>
          <w:szCs w:val="24"/>
        </w:rPr>
        <w:t xml:space="preserve"> </w:t>
      </w:r>
      <w:bookmarkStart w:id="44" w:name="Предложение_5"/>
      <w:bookmarkEnd w:id="44"/>
      <w:r>
        <w:rPr>
          <w:sz w:val="24"/>
          <w:szCs w:val="24"/>
        </w:rPr>
        <w:t xml:space="preserve"> </w:t>
      </w:r>
      <w:bookmarkStart w:id="45" w:name="Победитель_5"/>
      <w:bookmarkEnd w:id="45"/>
    </w:p>
    <w:p w14:paraId="6DEB2D84" w14:textId="77777777" w:rsidR="002B16A1" w:rsidRPr="00E03B5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6"/>
      <w:bookmarkEnd w:id="46"/>
      <w:r w:rsidRPr="00E03B56">
        <w:rPr>
          <w:sz w:val="24"/>
          <w:szCs w:val="24"/>
        </w:rPr>
        <w:t xml:space="preserve"> </w:t>
      </w:r>
      <w:bookmarkStart w:id="47" w:name="Лот_6"/>
      <w:bookmarkEnd w:id="47"/>
      <w:r w:rsidRPr="00E03B56">
        <w:rPr>
          <w:sz w:val="24"/>
          <w:szCs w:val="24"/>
        </w:rPr>
        <w:t xml:space="preserve"> </w:t>
      </w:r>
      <w:bookmarkStart w:id="48" w:name="ПредложениеНазвание_6"/>
      <w:bookmarkEnd w:id="48"/>
      <w:r w:rsidRPr="00E03B56">
        <w:rPr>
          <w:sz w:val="24"/>
          <w:szCs w:val="24"/>
        </w:rPr>
        <w:t xml:space="preserve"> </w:t>
      </w:r>
      <w:bookmarkStart w:id="49" w:name="Предложение_6"/>
      <w:bookmarkEnd w:id="49"/>
      <w:r w:rsidRPr="00E03B56">
        <w:rPr>
          <w:sz w:val="24"/>
          <w:szCs w:val="24"/>
        </w:rPr>
        <w:t xml:space="preserve"> </w:t>
      </w:r>
      <w:bookmarkStart w:id="50" w:name="Победитель_6"/>
      <w:bookmarkEnd w:id="50"/>
    </w:p>
    <w:p w14:paraId="723E0AE6" w14:textId="77777777" w:rsidR="002B16A1" w:rsidRPr="00E03B5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7"/>
      <w:bookmarkEnd w:id="51"/>
      <w:r w:rsidRPr="00E03B56">
        <w:rPr>
          <w:sz w:val="24"/>
          <w:szCs w:val="24"/>
        </w:rPr>
        <w:t xml:space="preserve"> </w:t>
      </w:r>
      <w:bookmarkStart w:id="52" w:name="Лот_7"/>
      <w:bookmarkEnd w:id="52"/>
      <w:r w:rsidRPr="00E03B56">
        <w:rPr>
          <w:sz w:val="24"/>
          <w:szCs w:val="24"/>
        </w:rPr>
        <w:t xml:space="preserve"> </w:t>
      </w:r>
      <w:bookmarkStart w:id="53" w:name="ПредложениеНазвание_7"/>
      <w:bookmarkEnd w:id="53"/>
      <w:r w:rsidRPr="00E03B56">
        <w:rPr>
          <w:sz w:val="24"/>
          <w:szCs w:val="24"/>
        </w:rPr>
        <w:t xml:space="preserve"> </w:t>
      </w:r>
      <w:bookmarkStart w:id="54" w:name="Предложение_7"/>
      <w:bookmarkEnd w:id="54"/>
      <w:r w:rsidRPr="00E03B56">
        <w:rPr>
          <w:sz w:val="24"/>
          <w:szCs w:val="24"/>
        </w:rPr>
        <w:t xml:space="preserve"> </w:t>
      </w:r>
      <w:bookmarkStart w:id="55" w:name="Победитель_7"/>
      <w:bookmarkEnd w:id="55"/>
    </w:p>
    <w:p w14:paraId="513513C3" w14:textId="77777777" w:rsidR="002B16A1" w:rsidRPr="00E03B5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8"/>
      <w:bookmarkEnd w:id="56"/>
      <w:r w:rsidRPr="00E03B56">
        <w:rPr>
          <w:sz w:val="24"/>
          <w:szCs w:val="24"/>
        </w:rPr>
        <w:t xml:space="preserve"> </w:t>
      </w:r>
      <w:bookmarkStart w:id="57" w:name="Лот_8"/>
      <w:bookmarkEnd w:id="57"/>
      <w:r w:rsidRPr="00E03B56">
        <w:rPr>
          <w:sz w:val="24"/>
          <w:szCs w:val="24"/>
        </w:rPr>
        <w:t xml:space="preserve"> </w:t>
      </w:r>
      <w:bookmarkStart w:id="58" w:name="ПредложениеНазвание_8"/>
      <w:bookmarkEnd w:id="58"/>
      <w:r w:rsidRPr="00E03B56">
        <w:rPr>
          <w:sz w:val="24"/>
          <w:szCs w:val="24"/>
        </w:rPr>
        <w:t xml:space="preserve"> </w:t>
      </w:r>
      <w:bookmarkStart w:id="59" w:name="Предложение_8"/>
      <w:bookmarkEnd w:id="59"/>
      <w:r w:rsidRPr="00E03B56">
        <w:rPr>
          <w:sz w:val="24"/>
          <w:szCs w:val="24"/>
        </w:rPr>
        <w:t xml:space="preserve"> </w:t>
      </w:r>
      <w:bookmarkStart w:id="60" w:name="Победитель_8"/>
      <w:bookmarkEnd w:id="60"/>
    </w:p>
    <w:p w14:paraId="7C44039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9"/>
      <w:bookmarkEnd w:id="61"/>
      <w:r w:rsidRPr="00E03B56">
        <w:rPr>
          <w:sz w:val="24"/>
          <w:szCs w:val="24"/>
        </w:rPr>
        <w:t xml:space="preserve"> </w:t>
      </w:r>
      <w:bookmarkStart w:id="62" w:name="Лот_9"/>
      <w:bookmarkEnd w:id="62"/>
      <w:r w:rsidRPr="00E03B56">
        <w:rPr>
          <w:sz w:val="24"/>
          <w:szCs w:val="24"/>
        </w:rPr>
        <w:t xml:space="preserve"> </w:t>
      </w:r>
      <w:bookmarkStart w:id="63" w:name="ПредложениеНазвание_9"/>
      <w:bookmarkEnd w:id="63"/>
      <w:r w:rsidRPr="00E03B56">
        <w:rPr>
          <w:sz w:val="24"/>
          <w:szCs w:val="24"/>
        </w:rPr>
        <w:t xml:space="preserve"> </w:t>
      </w:r>
      <w:bookmarkStart w:id="64" w:name="Предложение_9"/>
      <w:bookmarkEnd w:id="64"/>
      <w:r w:rsidRPr="00E03B56">
        <w:rPr>
          <w:sz w:val="24"/>
          <w:szCs w:val="24"/>
        </w:rPr>
        <w:t xml:space="preserve"> </w:t>
      </w:r>
      <w:bookmarkStart w:id="65" w:name="Победитель_9"/>
      <w:bookmarkEnd w:id="65"/>
      <w:r w:rsidR="009A150C">
        <w:rPr>
          <w:sz w:val="24"/>
          <w:szCs w:val="24"/>
        </w:rPr>
        <w:t xml:space="preserve"> </w:t>
      </w:r>
    </w:p>
    <w:p w14:paraId="5849C8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0"/>
      <w:bookmarkEnd w:id="66"/>
      <w:r>
        <w:rPr>
          <w:sz w:val="24"/>
          <w:szCs w:val="24"/>
        </w:rPr>
        <w:t xml:space="preserve"> </w:t>
      </w:r>
      <w:bookmarkStart w:id="67" w:name="Лот_10"/>
      <w:bookmarkEnd w:id="67"/>
      <w:r>
        <w:rPr>
          <w:sz w:val="24"/>
          <w:szCs w:val="24"/>
        </w:rPr>
        <w:t xml:space="preserve"> </w:t>
      </w:r>
      <w:bookmarkStart w:id="68" w:name="ПредложениеНазвание_10"/>
      <w:bookmarkEnd w:id="68"/>
      <w:r>
        <w:rPr>
          <w:sz w:val="24"/>
          <w:szCs w:val="24"/>
        </w:rPr>
        <w:t xml:space="preserve"> </w:t>
      </w:r>
      <w:bookmarkStart w:id="69" w:name="Предложение_10"/>
      <w:bookmarkEnd w:id="69"/>
      <w:r>
        <w:rPr>
          <w:sz w:val="24"/>
          <w:szCs w:val="24"/>
        </w:rPr>
        <w:t xml:space="preserve"> </w:t>
      </w:r>
      <w:bookmarkStart w:id="70" w:name="Победитель_10"/>
      <w:bookmarkEnd w:id="70"/>
    </w:p>
    <w:p w14:paraId="21A9A6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1"/>
      <w:bookmarkEnd w:id="71"/>
      <w:r>
        <w:rPr>
          <w:sz w:val="24"/>
          <w:szCs w:val="24"/>
        </w:rPr>
        <w:t xml:space="preserve"> </w:t>
      </w:r>
      <w:bookmarkStart w:id="72" w:name="Лот_11"/>
      <w:bookmarkEnd w:id="72"/>
      <w:r>
        <w:rPr>
          <w:sz w:val="24"/>
          <w:szCs w:val="24"/>
        </w:rPr>
        <w:t xml:space="preserve"> </w:t>
      </w:r>
      <w:bookmarkStart w:id="73" w:name="ПредложениеНазвание_11"/>
      <w:bookmarkEnd w:id="73"/>
      <w:r>
        <w:rPr>
          <w:sz w:val="24"/>
          <w:szCs w:val="24"/>
        </w:rPr>
        <w:t xml:space="preserve"> </w:t>
      </w:r>
      <w:bookmarkStart w:id="74" w:name="Предложение_11"/>
      <w:bookmarkEnd w:id="74"/>
      <w:r>
        <w:rPr>
          <w:sz w:val="24"/>
          <w:szCs w:val="24"/>
        </w:rPr>
        <w:t xml:space="preserve"> </w:t>
      </w:r>
      <w:bookmarkStart w:id="75" w:name="Победитель_11"/>
      <w:bookmarkEnd w:id="75"/>
    </w:p>
    <w:p w14:paraId="045A268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2"/>
      <w:bookmarkEnd w:id="76"/>
      <w:r>
        <w:rPr>
          <w:sz w:val="24"/>
          <w:szCs w:val="24"/>
        </w:rPr>
        <w:t xml:space="preserve"> </w:t>
      </w:r>
      <w:bookmarkStart w:id="77" w:name="Лот_12"/>
      <w:bookmarkEnd w:id="77"/>
      <w:r>
        <w:rPr>
          <w:sz w:val="24"/>
          <w:szCs w:val="24"/>
        </w:rPr>
        <w:t xml:space="preserve"> </w:t>
      </w:r>
      <w:bookmarkStart w:id="78" w:name="ПредложениеНазвание_12"/>
      <w:bookmarkEnd w:id="78"/>
      <w:r>
        <w:rPr>
          <w:sz w:val="24"/>
          <w:szCs w:val="24"/>
        </w:rPr>
        <w:t xml:space="preserve"> </w:t>
      </w:r>
      <w:bookmarkStart w:id="79" w:name="Предложение_12"/>
      <w:bookmarkEnd w:id="79"/>
      <w:r>
        <w:rPr>
          <w:sz w:val="24"/>
          <w:szCs w:val="24"/>
        </w:rPr>
        <w:t xml:space="preserve"> </w:t>
      </w:r>
      <w:bookmarkStart w:id="80" w:name="Победитель_12"/>
      <w:bookmarkEnd w:id="80"/>
    </w:p>
    <w:p w14:paraId="118408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3"/>
      <w:bookmarkEnd w:id="81"/>
      <w:r>
        <w:rPr>
          <w:sz w:val="24"/>
          <w:szCs w:val="24"/>
        </w:rPr>
        <w:t xml:space="preserve"> </w:t>
      </w:r>
      <w:bookmarkStart w:id="82" w:name="Лот_13"/>
      <w:bookmarkEnd w:id="82"/>
      <w:r>
        <w:rPr>
          <w:sz w:val="24"/>
          <w:szCs w:val="24"/>
        </w:rPr>
        <w:t xml:space="preserve"> </w:t>
      </w:r>
      <w:bookmarkStart w:id="83" w:name="ПредложениеНазвание_13"/>
      <w:bookmarkEnd w:id="83"/>
      <w:r>
        <w:rPr>
          <w:sz w:val="24"/>
          <w:szCs w:val="24"/>
        </w:rPr>
        <w:t xml:space="preserve"> </w:t>
      </w:r>
      <w:bookmarkStart w:id="84" w:name="Предложение_13"/>
      <w:bookmarkEnd w:id="84"/>
      <w:r>
        <w:rPr>
          <w:sz w:val="24"/>
          <w:szCs w:val="24"/>
        </w:rPr>
        <w:t xml:space="preserve"> </w:t>
      </w:r>
      <w:bookmarkStart w:id="85" w:name="Победитель_13"/>
      <w:bookmarkEnd w:id="85"/>
    </w:p>
    <w:p w14:paraId="113D03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4"/>
      <w:bookmarkEnd w:id="86"/>
      <w:r>
        <w:rPr>
          <w:sz w:val="24"/>
          <w:szCs w:val="24"/>
        </w:rPr>
        <w:t xml:space="preserve"> </w:t>
      </w:r>
      <w:bookmarkStart w:id="87" w:name="Лот_14"/>
      <w:bookmarkEnd w:id="87"/>
      <w:r>
        <w:rPr>
          <w:sz w:val="24"/>
          <w:szCs w:val="24"/>
        </w:rPr>
        <w:t xml:space="preserve"> </w:t>
      </w:r>
      <w:bookmarkStart w:id="88" w:name="ПредложениеНазвание_14"/>
      <w:bookmarkEnd w:id="88"/>
      <w:r>
        <w:rPr>
          <w:sz w:val="24"/>
          <w:szCs w:val="24"/>
        </w:rPr>
        <w:t xml:space="preserve"> </w:t>
      </w:r>
      <w:bookmarkStart w:id="89" w:name="Предложение_14"/>
      <w:bookmarkEnd w:id="89"/>
      <w:r>
        <w:rPr>
          <w:sz w:val="24"/>
          <w:szCs w:val="24"/>
        </w:rPr>
        <w:t xml:space="preserve"> </w:t>
      </w:r>
      <w:bookmarkStart w:id="90" w:name="Победитель_14"/>
      <w:bookmarkEnd w:id="90"/>
    </w:p>
    <w:p w14:paraId="6CAE8D5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5"/>
      <w:bookmarkEnd w:id="91"/>
      <w:r>
        <w:rPr>
          <w:sz w:val="24"/>
          <w:szCs w:val="24"/>
        </w:rPr>
        <w:t xml:space="preserve"> </w:t>
      </w:r>
      <w:bookmarkStart w:id="92" w:name="Лот_15"/>
      <w:bookmarkEnd w:id="92"/>
      <w:r>
        <w:rPr>
          <w:sz w:val="24"/>
          <w:szCs w:val="24"/>
        </w:rPr>
        <w:t xml:space="preserve"> </w:t>
      </w:r>
      <w:bookmarkStart w:id="93" w:name="ПредложениеНазвание_15"/>
      <w:bookmarkEnd w:id="93"/>
      <w:r>
        <w:rPr>
          <w:sz w:val="24"/>
          <w:szCs w:val="24"/>
        </w:rPr>
        <w:t xml:space="preserve"> </w:t>
      </w:r>
      <w:bookmarkStart w:id="94" w:name="Предложение_15"/>
      <w:bookmarkEnd w:id="94"/>
      <w:r>
        <w:rPr>
          <w:sz w:val="24"/>
          <w:szCs w:val="24"/>
        </w:rPr>
        <w:t xml:space="preserve"> </w:t>
      </w:r>
      <w:bookmarkStart w:id="95" w:name="Победитель_15"/>
      <w:bookmarkEnd w:id="95"/>
    </w:p>
    <w:p w14:paraId="7F720A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6"/>
      <w:bookmarkEnd w:id="96"/>
      <w:r>
        <w:rPr>
          <w:sz w:val="24"/>
          <w:szCs w:val="24"/>
        </w:rPr>
        <w:t xml:space="preserve"> </w:t>
      </w:r>
      <w:bookmarkStart w:id="97" w:name="Лот_16"/>
      <w:bookmarkEnd w:id="97"/>
      <w:r>
        <w:rPr>
          <w:sz w:val="24"/>
          <w:szCs w:val="24"/>
        </w:rPr>
        <w:t xml:space="preserve"> </w:t>
      </w:r>
      <w:bookmarkStart w:id="98" w:name="ПредложениеНазвание_16"/>
      <w:bookmarkEnd w:id="98"/>
      <w:r>
        <w:rPr>
          <w:sz w:val="24"/>
          <w:szCs w:val="24"/>
        </w:rPr>
        <w:t xml:space="preserve"> </w:t>
      </w:r>
      <w:bookmarkStart w:id="99" w:name="Предложение_16"/>
      <w:bookmarkEnd w:id="99"/>
      <w:r>
        <w:rPr>
          <w:sz w:val="24"/>
          <w:szCs w:val="24"/>
        </w:rPr>
        <w:t xml:space="preserve"> </w:t>
      </w:r>
      <w:bookmarkStart w:id="100" w:name="Победитель_16"/>
      <w:bookmarkEnd w:id="100"/>
    </w:p>
    <w:p w14:paraId="550398A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7"/>
      <w:bookmarkEnd w:id="101"/>
      <w:r>
        <w:rPr>
          <w:sz w:val="24"/>
          <w:szCs w:val="24"/>
        </w:rPr>
        <w:t xml:space="preserve"> </w:t>
      </w:r>
      <w:bookmarkStart w:id="102" w:name="Лот_17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7"/>
      <w:bookmarkEnd w:id="103"/>
      <w:r>
        <w:rPr>
          <w:sz w:val="24"/>
          <w:szCs w:val="24"/>
        </w:rPr>
        <w:t xml:space="preserve"> </w:t>
      </w:r>
      <w:bookmarkStart w:id="104" w:name="Предложение_17"/>
      <w:bookmarkEnd w:id="104"/>
      <w:r>
        <w:rPr>
          <w:sz w:val="24"/>
          <w:szCs w:val="24"/>
        </w:rPr>
        <w:t xml:space="preserve"> </w:t>
      </w:r>
      <w:bookmarkStart w:id="105" w:name="Победитель_17"/>
      <w:bookmarkEnd w:id="105"/>
    </w:p>
    <w:p w14:paraId="060317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8"/>
      <w:bookmarkEnd w:id="106"/>
      <w:r>
        <w:rPr>
          <w:sz w:val="24"/>
          <w:szCs w:val="24"/>
        </w:rPr>
        <w:t xml:space="preserve"> </w:t>
      </w:r>
      <w:bookmarkStart w:id="107" w:name="Лот_18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8"/>
      <w:bookmarkEnd w:id="108"/>
      <w:r>
        <w:rPr>
          <w:sz w:val="24"/>
          <w:szCs w:val="24"/>
        </w:rPr>
        <w:t xml:space="preserve"> </w:t>
      </w:r>
      <w:bookmarkStart w:id="109" w:name="Предложение_18"/>
      <w:bookmarkEnd w:id="109"/>
      <w:r>
        <w:rPr>
          <w:sz w:val="24"/>
          <w:szCs w:val="24"/>
        </w:rPr>
        <w:t xml:space="preserve"> </w:t>
      </w:r>
      <w:bookmarkStart w:id="110" w:name="Победитель_18"/>
      <w:bookmarkEnd w:id="110"/>
    </w:p>
    <w:p w14:paraId="3F9841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9"/>
      <w:bookmarkEnd w:id="111"/>
      <w:r>
        <w:rPr>
          <w:sz w:val="24"/>
          <w:szCs w:val="24"/>
        </w:rPr>
        <w:t xml:space="preserve"> </w:t>
      </w:r>
      <w:bookmarkStart w:id="112" w:name="Лот_19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9"/>
      <w:bookmarkEnd w:id="113"/>
      <w:r>
        <w:rPr>
          <w:sz w:val="24"/>
          <w:szCs w:val="24"/>
        </w:rPr>
        <w:t xml:space="preserve"> </w:t>
      </w:r>
      <w:bookmarkStart w:id="114" w:name="Предложение_19"/>
      <w:bookmarkEnd w:id="114"/>
      <w:r>
        <w:rPr>
          <w:sz w:val="24"/>
          <w:szCs w:val="24"/>
        </w:rPr>
        <w:t xml:space="preserve"> </w:t>
      </w:r>
      <w:bookmarkStart w:id="115" w:name="Победитель_19"/>
      <w:bookmarkEnd w:id="115"/>
    </w:p>
    <w:p w14:paraId="4F0C84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0"/>
      <w:bookmarkEnd w:id="116"/>
      <w:r>
        <w:rPr>
          <w:sz w:val="24"/>
          <w:szCs w:val="24"/>
        </w:rPr>
        <w:t xml:space="preserve"> </w:t>
      </w:r>
      <w:bookmarkStart w:id="117" w:name="Лот_20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0"/>
      <w:bookmarkEnd w:id="118"/>
      <w:r>
        <w:rPr>
          <w:sz w:val="24"/>
          <w:szCs w:val="24"/>
        </w:rPr>
        <w:t xml:space="preserve"> </w:t>
      </w:r>
      <w:bookmarkStart w:id="119" w:name="Предложение_20"/>
      <w:bookmarkEnd w:id="119"/>
      <w:r>
        <w:rPr>
          <w:sz w:val="24"/>
          <w:szCs w:val="24"/>
        </w:rPr>
        <w:t xml:space="preserve"> </w:t>
      </w:r>
      <w:bookmarkStart w:id="120" w:name="Победитель_20"/>
      <w:bookmarkEnd w:id="120"/>
    </w:p>
    <w:p w14:paraId="2E48CD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1"/>
      <w:bookmarkEnd w:id="121"/>
      <w:r>
        <w:rPr>
          <w:sz w:val="24"/>
          <w:szCs w:val="24"/>
        </w:rPr>
        <w:t xml:space="preserve"> </w:t>
      </w:r>
      <w:bookmarkStart w:id="122" w:name="Лот_21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1"/>
      <w:bookmarkEnd w:id="123"/>
      <w:r>
        <w:rPr>
          <w:sz w:val="24"/>
          <w:szCs w:val="24"/>
        </w:rPr>
        <w:t xml:space="preserve"> </w:t>
      </w:r>
      <w:bookmarkStart w:id="124" w:name="Предложение_21"/>
      <w:bookmarkEnd w:id="124"/>
      <w:r>
        <w:rPr>
          <w:sz w:val="24"/>
          <w:szCs w:val="24"/>
        </w:rPr>
        <w:t xml:space="preserve"> </w:t>
      </w:r>
      <w:bookmarkStart w:id="125" w:name="Победитель_21"/>
      <w:bookmarkEnd w:id="125"/>
    </w:p>
    <w:p w14:paraId="39FDF6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2"/>
      <w:bookmarkEnd w:id="126"/>
      <w:r>
        <w:rPr>
          <w:sz w:val="24"/>
          <w:szCs w:val="24"/>
        </w:rPr>
        <w:t xml:space="preserve"> </w:t>
      </w:r>
      <w:bookmarkStart w:id="127" w:name="Лот_22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2"/>
      <w:bookmarkEnd w:id="128"/>
      <w:r>
        <w:rPr>
          <w:sz w:val="24"/>
          <w:szCs w:val="24"/>
        </w:rPr>
        <w:t xml:space="preserve"> </w:t>
      </w:r>
      <w:bookmarkStart w:id="129" w:name="Предложение_22"/>
      <w:bookmarkEnd w:id="129"/>
      <w:r>
        <w:rPr>
          <w:sz w:val="24"/>
          <w:szCs w:val="24"/>
        </w:rPr>
        <w:t xml:space="preserve"> </w:t>
      </w:r>
      <w:bookmarkStart w:id="130" w:name="Победитель_22"/>
      <w:bookmarkEnd w:id="130"/>
    </w:p>
    <w:p w14:paraId="5EF81A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3"/>
      <w:bookmarkEnd w:id="131"/>
      <w:r>
        <w:rPr>
          <w:sz w:val="24"/>
          <w:szCs w:val="24"/>
        </w:rPr>
        <w:t xml:space="preserve"> </w:t>
      </w:r>
      <w:bookmarkStart w:id="132" w:name="Лот_23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3"/>
      <w:bookmarkEnd w:id="133"/>
      <w:r>
        <w:rPr>
          <w:sz w:val="24"/>
          <w:szCs w:val="24"/>
        </w:rPr>
        <w:t xml:space="preserve"> </w:t>
      </w:r>
      <w:bookmarkStart w:id="134" w:name="Предложение_23"/>
      <w:bookmarkEnd w:id="134"/>
      <w:r>
        <w:rPr>
          <w:sz w:val="24"/>
          <w:szCs w:val="24"/>
        </w:rPr>
        <w:t xml:space="preserve"> </w:t>
      </w:r>
      <w:bookmarkStart w:id="135" w:name="Победитель_23"/>
      <w:bookmarkEnd w:id="135"/>
    </w:p>
    <w:p w14:paraId="6F29FA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4"/>
      <w:bookmarkEnd w:id="136"/>
      <w:r>
        <w:rPr>
          <w:sz w:val="24"/>
          <w:szCs w:val="24"/>
        </w:rPr>
        <w:t xml:space="preserve"> </w:t>
      </w:r>
      <w:bookmarkStart w:id="137" w:name="Лот_24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4"/>
      <w:bookmarkEnd w:id="138"/>
      <w:r>
        <w:rPr>
          <w:sz w:val="24"/>
          <w:szCs w:val="24"/>
        </w:rPr>
        <w:t xml:space="preserve"> </w:t>
      </w:r>
      <w:bookmarkStart w:id="139" w:name="Предложение_24"/>
      <w:bookmarkEnd w:id="139"/>
      <w:r>
        <w:rPr>
          <w:sz w:val="24"/>
          <w:szCs w:val="24"/>
        </w:rPr>
        <w:t xml:space="preserve"> </w:t>
      </w:r>
      <w:bookmarkStart w:id="140" w:name="Победитель_24"/>
      <w:bookmarkEnd w:id="140"/>
    </w:p>
    <w:p w14:paraId="0D961D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5"/>
      <w:bookmarkStart w:id="142" w:name="ЛотНазвание_28"/>
      <w:bookmarkEnd w:id="141"/>
      <w:bookmarkEnd w:id="142"/>
      <w:r>
        <w:rPr>
          <w:sz w:val="24"/>
          <w:szCs w:val="24"/>
        </w:rPr>
        <w:t xml:space="preserve"> </w:t>
      </w:r>
      <w:bookmarkStart w:id="143" w:name="Лот_28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8"/>
      <w:bookmarkEnd w:id="144"/>
      <w:r>
        <w:rPr>
          <w:sz w:val="24"/>
          <w:szCs w:val="24"/>
        </w:rPr>
        <w:t xml:space="preserve"> </w:t>
      </w:r>
      <w:bookmarkStart w:id="145" w:name="Предложение_28"/>
      <w:bookmarkEnd w:id="145"/>
      <w:r>
        <w:rPr>
          <w:sz w:val="24"/>
          <w:szCs w:val="24"/>
        </w:rPr>
        <w:t xml:space="preserve"> </w:t>
      </w:r>
      <w:bookmarkStart w:id="146" w:name="Победитель_28"/>
      <w:bookmarkEnd w:id="146"/>
    </w:p>
    <w:p w14:paraId="7CE329B1" w14:textId="77777777" w:rsidR="0044172D" w:rsidRPr="0044172D" w:rsidRDefault="0044172D" w:rsidP="0044172D">
      <w:pPr>
        <w:rPr>
          <w:sz w:val="24"/>
          <w:szCs w:val="24"/>
        </w:rPr>
      </w:pPr>
      <w:bookmarkStart w:id="147" w:name="ЛотНазвание_29"/>
      <w:bookmarkEnd w:id="147"/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1C3668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0424E2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ABCC53E" w14:textId="77777777" w:rsidR="00EB4646" w:rsidRPr="00BE0A9B" w:rsidRDefault="00EB4646" w:rsidP="00EB4646">
      <w:pPr>
        <w:rPr>
          <w:sz w:val="24"/>
          <w:szCs w:val="24"/>
        </w:rPr>
      </w:pPr>
      <w:bookmarkStart w:id="148" w:name="ПодтверждениеПодпись"/>
      <w:bookmarkEnd w:id="148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C48FA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76FC2"/>
    <w:rsid w:val="00BE0A9B"/>
    <w:rsid w:val="00C26FEC"/>
    <w:rsid w:val="00CB7D60"/>
    <w:rsid w:val="00E03B56"/>
    <w:rsid w:val="00EB4646"/>
    <w:rsid w:val="00EE6234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4C3EF"/>
  <w15:docId w15:val="{851050CF-D611-4F5A-AB89-5B6CAAD44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61A16-4F3B-4662-93BC-1761E6E53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Алексей Мишанин</cp:lastModifiedBy>
  <cp:revision>3</cp:revision>
  <dcterms:created xsi:type="dcterms:W3CDTF">2024-03-06T12:03:00Z</dcterms:created>
  <dcterms:modified xsi:type="dcterms:W3CDTF">2024-03-06T12:34:00Z</dcterms:modified>
</cp:coreProperties>
</file>