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CDDA7" w14:textId="6B1B302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1646B">
        <w:rPr>
          <w:b/>
          <w:sz w:val="24"/>
          <w:szCs w:val="24"/>
        </w:rPr>
        <w:t>117</w:t>
      </w:r>
      <w:r w:rsidR="00206311">
        <w:rPr>
          <w:b/>
          <w:sz w:val="24"/>
          <w:szCs w:val="24"/>
        </w:rPr>
        <w:t>.</w:t>
      </w:r>
    </w:p>
    <w:p w14:paraId="64D02A2E" w14:textId="684A9526" w:rsidR="00B7364F" w:rsidRPr="00140FBA" w:rsidRDefault="0051646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05.03.2024</w:t>
      </w:r>
    </w:p>
    <w:p w14:paraId="20EF10B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46B" w14:paraId="174480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D1B5D8" w14:textId="1D8ED800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A39D244" w14:textId="5819812A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51646B" w14:paraId="6747BB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0C1DF1" w14:textId="0C012C01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DE5785E" w14:textId="657D1221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51646B" w14:paraId="06E6C1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FDED2A" w14:textId="2401D817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98037BB" w14:textId="0A2D6F15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51646B" w14:paraId="1F3B8D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A39ACB" w14:textId="75CBA6E5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87658DA" w14:textId="0C0B2C1C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51646B" w14:paraId="45EA91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B9971A" w14:textId="20CE9668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CE69B8F" w14:textId="23A7D97C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51646B" w14:paraId="66F9F0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EF9D55" w14:textId="306CC6F5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4D739A79" w14:textId="794F1D12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14:paraId="0E61D6F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A806CF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D719E14" w14:textId="77777777" w:rsidR="0051646B" w:rsidRDefault="005164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BF7999C" w14:textId="77777777" w:rsidR="0051646B" w:rsidRDefault="005164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46B" w14:paraId="4B9A27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774468" w14:textId="2C7FDD22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8882FAE" w14:textId="75D1CC12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Обществом с ограниченной ответственностью "А ПЛЮС ПАРК ПУШКИН"</w:t>
            </w:r>
          </w:p>
        </w:tc>
      </w:tr>
      <w:tr w:rsidR="0051646B" w14:paraId="1455CE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EE801C" w14:textId="4053369F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FB5965A" w14:textId="0C8ED69D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646B" w14:paraId="6EC13B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F2A703" w14:textId="5363405C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9FDF589" w14:textId="5ECBF31D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«ИСК «Балтик-Строй» (ОГРН 1089848047740)</w:t>
            </w:r>
          </w:p>
        </w:tc>
      </w:tr>
      <w:tr w:rsidR="0051646B" w14:paraId="68146E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0BB03E" w14:textId="21A8F805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974FCD7" w14:textId="4F629A9A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«ИСК «Балтик-Строй» (ОГРН 1089848047740) по возврату денежных средств, перечисленных кредитной организации в счет оплаты задолженности по договору об открытии кредитной линии № 01Н20L от 29.04.2016 г., с условием специальных допущений. Право требования сформировано платежными поручениями на общую сумму 276 551 248,56 рублей.</w:t>
            </w:r>
          </w:p>
        </w:tc>
      </w:tr>
      <w:tr w:rsidR="0051646B" w14:paraId="44F32F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CF5139" w14:textId="6A3F8F30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66BE9C0" w14:textId="14D1DF90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29.01.2024 0:00:00</w:t>
            </w:r>
          </w:p>
        </w:tc>
      </w:tr>
      <w:tr w:rsidR="0051646B" w14:paraId="4AB212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81CA39" w14:textId="23650732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E37B89C" w14:textId="527A5414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05.03.2024 12:00:00</w:t>
            </w:r>
          </w:p>
        </w:tc>
      </w:tr>
    </w:tbl>
    <w:p w14:paraId="09E1B1EC" w14:textId="77777777" w:rsidR="005164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853F269" w14:textId="77777777" w:rsidR="0051646B" w:rsidRDefault="005164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646B" w14:paraId="79272AE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6E1D456" w14:textId="5D4F2785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09BB253" w14:textId="40ABFBC6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014CDC7" w14:textId="20E6A855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646B" w14:paraId="1B245EA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EA5B110" w14:textId="4BD490B5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"ПРОФИТ" (ИНН/КПП-9705178575/770501001)</w:t>
            </w:r>
          </w:p>
        </w:tc>
        <w:tc>
          <w:tcPr>
            <w:tcW w:w="3190" w:type="dxa"/>
          </w:tcPr>
          <w:p w14:paraId="6586A839" w14:textId="34C042B3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03.03.2024 14:19:13</w:t>
            </w:r>
          </w:p>
        </w:tc>
        <w:tc>
          <w:tcPr>
            <w:tcW w:w="3191" w:type="dxa"/>
          </w:tcPr>
          <w:p w14:paraId="79F084D2" w14:textId="4ECBA9CA" w:rsidR="0051646B" w:rsidRDefault="0051646B" w:rsidP="00516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0BE11228" w14:textId="0E6AF55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482348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2257755" w14:textId="77777777" w:rsidR="00095CB8" w:rsidRDefault="00095CB8" w:rsidP="00095CB8">
      <w:pPr>
        <w:contextualSpacing/>
        <w:rPr>
          <w:sz w:val="24"/>
          <w:szCs w:val="24"/>
        </w:rPr>
      </w:pPr>
    </w:p>
    <w:p w14:paraId="125FC76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1646B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7F96F"/>
  <w15:docId w15:val="{851050CF-D611-4F5A-AB89-5B6CAAD44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2024-03-05T15:23:00Z</dcterms:created>
  <dcterms:modified xsi:type="dcterms:W3CDTF">2024-03-05T15:23:00Z</dcterms:modified>
</cp:coreProperties>
</file>