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6670E" w14:textId="1C18DA0C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6338B">
        <w:rPr>
          <w:b/>
          <w:sz w:val="24"/>
          <w:szCs w:val="24"/>
        </w:rPr>
        <w:t>АЗ000110</w:t>
      </w:r>
      <w:r w:rsidRPr="00BE0A9B">
        <w:rPr>
          <w:b/>
          <w:sz w:val="24"/>
          <w:szCs w:val="24"/>
        </w:rPr>
        <w:t>.</w:t>
      </w:r>
    </w:p>
    <w:p w14:paraId="32AC3B89" w14:textId="755D6C83" w:rsidR="009B22E7" w:rsidRPr="00BE0A9B" w:rsidRDefault="0026338B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22.05.2023</w:t>
      </w:r>
    </w:p>
    <w:p w14:paraId="1474D120" w14:textId="28D0C19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338B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338B">
        <w:rPr>
          <w:b/>
          <w:sz w:val="24"/>
          <w:szCs w:val="24"/>
        </w:rPr>
        <w:t>АЗ000110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1478A351" w14:textId="77777777" w:rsidTr="000E46A0">
        <w:tc>
          <w:tcPr>
            <w:tcW w:w="2376" w:type="dxa"/>
          </w:tcPr>
          <w:p w14:paraId="6087857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4A17F75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EA7C128" w14:textId="77777777" w:rsidTr="000E46A0">
        <w:tc>
          <w:tcPr>
            <w:tcW w:w="2376" w:type="dxa"/>
          </w:tcPr>
          <w:p w14:paraId="731E24AD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6720146" w14:textId="523A51B9" w:rsidR="00EB4646" w:rsidRPr="00BE0A9B" w:rsidRDefault="0026338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1C6E8BD3" w14:textId="77777777" w:rsidTr="000E46A0">
        <w:tc>
          <w:tcPr>
            <w:tcW w:w="2376" w:type="dxa"/>
          </w:tcPr>
          <w:p w14:paraId="44A9F6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7622D3E" w14:textId="225DF52F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338B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338B">
              <w:rPr>
                <w:sz w:val="24"/>
                <w:szCs w:val="24"/>
              </w:rPr>
              <w:t>Общество с ограниченной ответственностью "КОМЕТА-ИНВЕСТ"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6275CD8C" w14:textId="77777777" w:rsidTr="000E46A0">
        <w:tc>
          <w:tcPr>
            <w:tcW w:w="2376" w:type="dxa"/>
          </w:tcPr>
          <w:p w14:paraId="57F6F17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379B78CB" w14:textId="3E7F9D2F" w:rsidR="00EB4646" w:rsidRPr="00BE0A9B" w:rsidRDefault="0026338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Имущество, являющееся предметом залога АО «Альфа-Банк»: Нежилое помещение (Этаж № 1, Этаж № 2, Антресоль № 2, Этаж № 3), расположенное по адресу: РФ, Кемеровская обл., г. Новокузнецк, ул. Павловского, д.13, площадь 15 837,9 кв. м, кад. номер: 42:30:0301066:819; Нежилое помещение (Подвал № 1), расположенное по адресу: РФ, Кемеровская обл., г. Новокузнецк, ул. Павловского, д.13, площадь 4 623,5 кв. м., кад. номер: 42:30:0301066:250; Земельный участок, категория: земли населённых пунктов, назначение: для размещения многоквартирных домов, общей площадью 22 440 кв. м., кадастровый номер 42:30:0301066:64 (Право аренды; доля в праве соответствует 8 944,04 кв.м). Имущество, не являющееся предметом залога АО «Альфа-Банк»: Право аренды земельного участка, кадастровый номер 42:30:0301066:1336, площадью 2 541 кв. м, земли населенных пунктов, вид разрешенного использования: для иных видов использования, характерных для населенных пунктов, расположенного по адресу: Кемеровская область, г. Новокузнецк, Центральный район, улица Павловского, между нежилыми зданиями № 11 и № 13; Секционные ворота Alutech PtoTrend; Ворота промышленные секционные ProTrend; Тепловая завеса КЭВ-18П3041Е; Комплект электропривода с блоком управления автоматических раздвижных дверей GEZE; Матричный аудиоконтроллер PX-8000D 8*8; Матричный аудиоконтроллер PX-8000D 8*8; Система подсчета посетителей MegaCount; Поломоечная машина 50/60 с всасывающей балкой.</w:t>
            </w:r>
          </w:p>
        </w:tc>
      </w:tr>
      <w:tr w:rsidR="00EB4646" w:rsidRPr="00BE0A9B" w14:paraId="406EB423" w14:textId="77777777" w:rsidTr="000E46A0">
        <w:tc>
          <w:tcPr>
            <w:tcW w:w="2376" w:type="dxa"/>
          </w:tcPr>
          <w:p w14:paraId="5C5B70D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B04C10C" w14:textId="40BDF3AF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338B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338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50F4EAD7" w14:textId="77777777" w:rsidTr="000E46A0">
        <w:tc>
          <w:tcPr>
            <w:tcW w:w="2376" w:type="dxa"/>
          </w:tcPr>
          <w:p w14:paraId="720187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FAC52E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F71A92E" w14:textId="77777777" w:rsidTr="000E46A0">
        <w:trPr>
          <w:trHeight w:val="690"/>
        </w:trPr>
        <w:tc>
          <w:tcPr>
            <w:tcW w:w="2376" w:type="dxa"/>
          </w:tcPr>
          <w:p w14:paraId="5EE2172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29F9707" w14:textId="4685F305" w:rsidR="004C520C" w:rsidRPr="00BE0A9B" w:rsidRDefault="0026338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10.04.2023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64F76105" w14:textId="77777777" w:rsidTr="000E46A0">
        <w:trPr>
          <w:trHeight w:val="135"/>
        </w:trPr>
        <w:tc>
          <w:tcPr>
            <w:tcW w:w="2376" w:type="dxa"/>
          </w:tcPr>
          <w:p w14:paraId="2674280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51312222" w14:textId="1BC8F08B" w:rsidR="004C520C" w:rsidRPr="00BE0A9B" w:rsidRDefault="0026338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18.05.2023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2FCA18EE" w14:textId="77777777" w:rsidTr="000E46A0">
        <w:trPr>
          <w:trHeight w:val="150"/>
        </w:trPr>
        <w:tc>
          <w:tcPr>
            <w:tcW w:w="2376" w:type="dxa"/>
          </w:tcPr>
          <w:p w14:paraId="0151E18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D4589F4" w14:textId="06C0C34A" w:rsidR="004C520C" w:rsidRPr="00BE0A9B" w:rsidRDefault="0026338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27F43D51" w14:textId="77777777" w:rsidTr="000E46A0">
        <w:trPr>
          <w:trHeight w:val="119"/>
        </w:trPr>
        <w:tc>
          <w:tcPr>
            <w:tcW w:w="2376" w:type="dxa"/>
          </w:tcPr>
          <w:p w14:paraId="772B25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D53EE92" w14:textId="2C10A99A" w:rsidR="004C520C" w:rsidRPr="00BE0A9B" w:rsidRDefault="0026338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10F9A7" w14:textId="77777777" w:rsidTr="000E46A0">
        <w:trPr>
          <w:trHeight w:val="135"/>
        </w:trPr>
        <w:tc>
          <w:tcPr>
            <w:tcW w:w="2376" w:type="dxa"/>
          </w:tcPr>
          <w:p w14:paraId="5FE123F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5B2CB462" w14:textId="164749DF" w:rsidR="004C520C" w:rsidRPr="00BE0A9B" w:rsidRDefault="0026338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06.04.2023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6F4664A4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7A8FD3C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38B" w14:paraId="04441B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709966" w14:textId="7085E13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03B9A6E4" w14:textId="2C5FAB9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26338B" w14:paraId="6A719A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D51B7F" w14:textId="5B1D16E0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18C9D0B" w14:textId="6D46A93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26338B" w14:paraId="088598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500C40" w14:textId="060375CE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0F2AA8C" w14:textId="4AD6189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26338B" w14:paraId="4DCE2A5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3DDF57" w14:textId="4DCB1EED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48ADC793" w14:textId="1279431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26338B" w14:paraId="7A6AB3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93C3B6D" w14:textId="046E41B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6C0B84A" w14:textId="510F05E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26338B" w14:paraId="281CB6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7E5716" w14:textId="14DAE3BE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0BDFE9E5" w14:textId="4862F64A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7ABC37D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1B7C02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38B" w14:paraId="118AD7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C91400" w14:textId="6472F2BF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D1108C8" w14:textId="730F6BA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Динега   Наталья Алексеевна</w:t>
            </w:r>
          </w:p>
        </w:tc>
      </w:tr>
      <w:tr w:rsidR="0026338B" w14:paraId="14692F6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B7A7C" w14:textId="28D774E9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4469FB2" w14:textId="31A2120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344405412934</w:t>
            </w:r>
          </w:p>
        </w:tc>
      </w:tr>
      <w:tr w:rsidR="0026338B" w14:paraId="233E6C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4D588B" w14:textId="6CACDB3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C4A8E36" w14:textId="31998183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"САМОРЕГУЛИРУЕМАЯ ОРГАНИЗАЦИЯ АРБИТРАЖНЫХ УПРАВЛЯЮЩИХ ЦЕНТРАЛЬНОГО ФЕДЕРАЛЬНОГО ОКРУГА"</w:t>
            </w:r>
          </w:p>
        </w:tc>
      </w:tr>
      <w:tr w:rsidR="0026338B" w14:paraId="61A3D0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7739B" w14:textId="3E62E59C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07AC9FD" w14:textId="690A4D90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18547</w:t>
            </w:r>
          </w:p>
        </w:tc>
      </w:tr>
    </w:tbl>
    <w:p w14:paraId="21543C51" w14:textId="727AE1F8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79AAB3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38B" w14:paraId="3BB8B5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E77859" w14:textId="7412CA4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5F00C5FF" w14:textId="2CFE92BA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Новосибирской области </w:t>
            </w:r>
          </w:p>
        </w:tc>
      </w:tr>
      <w:tr w:rsidR="0026338B" w14:paraId="7BC908E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8143498" w14:textId="0FE6075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A326E93" w14:textId="3D4FB06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А45-23806/2022</w:t>
            </w:r>
          </w:p>
        </w:tc>
      </w:tr>
      <w:tr w:rsidR="0026338B" w14:paraId="608F49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68019A" w14:textId="06B370E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33124FE1" w14:textId="352E45A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сроках и условиях реализации имущества должника ООО «Комета–Инвест» </w:t>
            </w:r>
          </w:p>
        </w:tc>
      </w:tr>
    </w:tbl>
    <w:p w14:paraId="43A75B3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663E9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38B" w14:paraId="0A58C64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1C66B2" w14:textId="75A36D2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589C96F9" w14:textId="694878FF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26338B" w14:paraId="3B4536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BB098E" w14:textId="199F84D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46A40D0" w14:textId="1C56B59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"КОМЕТА-ИНВЕСТ"</w:t>
            </w:r>
          </w:p>
        </w:tc>
      </w:tr>
      <w:tr w:rsidR="0026338B" w14:paraId="072175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93CCC57" w14:textId="17B879A3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5C781DF0" w14:textId="45812B5C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"КОМЕТА-ИНВЕСТ"</w:t>
            </w:r>
          </w:p>
        </w:tc>
      </w:tr>
      <w:tr w:rsidR="0026338B" w14:paraId="47091FF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9A3A0E2" w14:textId="1B1F1EE9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55FCB5B" w14:textId="0769498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4220044191</w:t>
            </w:r>
          </w:p>
        </w:tc>
      </w:tr>
      <w:tr w:rsidR="0026338B" w14:paraId="48883B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1B8877" w14:textId="13F18912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6F4F193D" w14:textId="6D36A9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1114220000509</w:t>
            </w:r>
          </w:p>
        </w:tc>
      </w:tr>
      <w:tr w:rsidR="0026338B" w14:paraId="1BED31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5DF2EA" w14:textId="34242266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083CB4B5" w14:textId="5E4DAEBD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Если к участию в торгах был допущен только один участник, заявка которого на участие в торгах содержит предложение о цене не ниже установленной начальной цены продажи, договор купли-продажи заключается с этим участником торгов в соответствии с представленным им предложением о цене. Подписание протокола о результатах проведения торгов в день проведения торгов после завершения аукциона. 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</w:t>
            </w:r>
          </w:p>
        </w:tc>
      </w:tr>
    </w:tbl>
    <w:p w14:paraId="41F2A89E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53BA0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38B" w14:paraId="7E1124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7090C3" w14:textId="4D8C114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E6E71D0" w14:textId="23E9A695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"Социнвестпроект"</w:t>
            </w:r>
          </w:p>
        </w:tc>
      </w:tr>
      <w:tr w:rsidR="0026338B" w14:paraId="49D3B13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BC0B67" w14:textId="11803A33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30E6209" w14:textId="55A8655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26338B" w14:paraId="52BD91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432CF4" w14:textId="7F4562B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1206489" w14:textId="384491D3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2B7F6B7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24AF1F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0CB2CA36" w14:textId="77777777" w:rsidR="0026338B" w:rsidRDefault="0026338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435DF4D2" w14:textId="77777777" w:rsidR="0026338B" w:rsidRDefault="0026338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338B" w14:paraId="4F5738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5AE532" w14:textId="40F88945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11178BB4" w14:textId="440FE93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26338B" w14:paraId="33E8D8C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1ABFB9" w14:textId="19B70425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D39F7EA" w14:textId="7C1EEE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сайте: http://eurtp.ru/ с 00:00 ч. мск. 10.04.2023г. до 12:00 ч. мск. 18.05.2023г.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«Комета–Инвест» утвержденного 20.02.2023г.,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26338B" w14:paraId="2A2074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D1EFA4" w14:textId="1D26BE62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3EE31EC6" w14:textId="64E5578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 АО «Альфа-Банк»: Нежилое помещение (Этаж № 1, Этаж № 2, Антресоль № 2, Этаж № 3), расположенное по адресу: РФ, Кемеровская обл., г. Новокузнецк, ул. Павловского, д.13, площадь 15 837,9 кв. м, кад. номер: 42:30:0301066:819; Нежилое помещение (Подвал № 1), расположенное по адресу: РФ, Кемеровская обл., г. Новокузнецк, ул. Павловского, д.13, площадь 4 623,5 кв. м., кад. номер: 42:30:0301066:250; Земельный участок, категория: земли населённых пунктов, назначение: для размещения многоквартирных домов, общей площадью 22 440 кв. м., кадастровый номер 42:30:0301066:64 (Право аренды; доля в праве соответствует 8 944,04 кв.м). Имущество, не являющееся предметом залога АО «Альфа-Банк»: Право аренды земельного участка, кадастровый номер 42:30:0301066:1336, площадью 2 541 кв. м, земли населенных пунктов, вид разрешенного использования: для иных видов использования, характерных для населенных пунктов, расположенного по адресу: Кемеровская область, г. Новокузнецк, Центральный район, улица Павловского, между нежилыми зданиями № 11 и № 13; Секционные ворота Alutech PtoTrend; Ворота промышленные секционные ProTrend; Тепловая завеса КЭВ-18П3041Е; Комплект электропривода с блоком управления автоматических раздвижных дверей GEZE; Матричный аудиоконтроллер PX-8000D 8*8; Матричный аудиоконтроллер PX-8000D 8*8; Система подсчета посетителей MegaCount; Поломоечная машина 50/60 с всасывающей балкой.</w:t>
            </w:r>
          </w:p>
        </w:tc>
      </w:tr>
      <w:tr w:rsidR="0026338B" w14:paraId="118D36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666FA" w14:textId="72627F4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6E496AA5" w14:textId="4D5C5326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163668553,00</w:t>
            </w:r>
          </w:p>
        </w:tc>
      </w:tr>
      <w:tr w:rsidR="0026338B" w14:paraId="320404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16BD338" w14:textId="47B8CFA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5092FD16" w14:textId="69EEC8F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6338B" w14:paraId="70DC522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32E4A3" w14:textId="1803415E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E7A31FB" w14:textId="08A0CF1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26338B" w14:paraId="67EB55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49B369" w14:textId="4FEF64C0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97490FE" w14:textId="52B865E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7 (семь)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26338B" w14:paraId="2CAB416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BAC3A" w14:textId="2DF8FD0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41B0C14" w14:textId="0729386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 40702810601200000741 в АО «АЛЬФА-БАНК», к/с 30101810200000000593, БИК 044525593, получатель ООО «Социнвестпроект» (ИНН 7728544344, КПП 772201001) </w:t>
            </w:r>
          </w:p>
        </w:tc>
      </w:tr>
    </w:tbl>
    <w:p w14:paraId="45708CEA" w14:textId="77777777" w:rsidR="0026338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338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338B" w14:paraId="569FC6C4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F446EFF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F631649" w14:textId="43CFF609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775ACCB4" w14:textId="1C1E98F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716BFB97" w14:textId="5CDF8343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6338B" w14:paraId="1A67E5B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A99313B" w14:textId="05BB9662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72029114" w14:textId="0884D67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Хамдамов Хуршед Набиевич (ИНН-421717149031)</w:t>
            </w:r>
          </w:p>
        </w:tc>
        <w:tc>
          <w:tcPr>
            <w:tcW w:w="2393" w:type="dxa"/>
          </w:tcPr>
          <w:p w14:paraId="678494A3" w14:textId="6B23604D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Кемеровская область-Кузбасс, г. Новокузнецк, ул. Тольятти, 62 корпус 5 кв.20</w:t>
            </w:r>
          </w:p>
        </w:tc>
        <w:tc>
          <w:tcPr>
            <w:tcW w:w="2393" w:type="dxa"/>
          </w:tcPr>
          <w:p w14:paraId="64473277" w14:textId="47324D1A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376000000 руб.</w:t>
            </w:r>
          </w:p>
        </w:tc>
      </w:tr>
      <w:tr w:rsidR="0026338B" w14:paraId="7AA74DD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EE5235B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78A2D87" w14:textId="6FC4C445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"ТОРГИ-РУ" (ИНН/КПП-6658506333/665801001)</w:t>
            </w:r>
          </w:p>
        </w:tc>
        <w:tc>
          <w:tcPr>
            <w:tcW w:w="2393" w:type="dxa"/>
          </w:tcPr>
          <w:p w14:paraId="6B017B38" w14:textId="6AAA857F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620036, Екатеринбург (Свердловская область), 66 - Свердловская область, Екатеринбург (Свердловская область), Бориса Ельцина, строение 1а, 6/12.7</w:t>
            </w:r>
          </w:p>
        </w:tc>
        <w:tc>
          <w:tcPr>
            <w:tcW w:w="2393" w:type="dxa"/>
          </w:tcPr>
          <w:p w14:paraId="32E0F1C1" w14:textId="2AD051D9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375000000 руб.</w:t>
            </w:r>
          </w:p>
        </w:tc>
      </w:tr>
      <w:tr w:rsidR="0026338B" w14:paraId="5ABC358D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F62B51A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8CAB20A" w14:textId="14E0BD36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Борток Оксана Александровна (ИНН-301606779787)</w:t>
            </w:r>
          </w:p>
        </w:tc>
        <w:tc>
          <w:tcPr>
            <w:tcW w:w="2393" w:type="dxa"/>
          </w:tcPr>
          <w:p w14:paraId="631CEC64" w14:textId="0CC7901F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414052, г. Астрахань, ул. Артельная, д. 72 А</w:t>
            </w:r>
          </w:p>
        </w:tc>
        <w:tc>
          <w:tcPr>
            <w:tcW w:w="2393" w:type="dxa"/>
          </w:tcPr>
          <w:p w14:paraId="67A5B276" w14:textId="5EF09E05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325000000 руб.</w:t>
            </w:r>
          </w:p>
        </w:tc>
      </w:tr>
      <w:tr w:rsidR="0026338B" w14:paraId="3FBF8D3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15F5684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186B5D5" w14:textId="4FEB1ED3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2393" w:type="dxa"/>
          </w:tcPr>
          <w:p w14:paraId="67FA88D7" w14:textId="0A0A6BE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127006, Москва, Московская, Москва, Долгоруковская, 29-117</w:t>
            </w:r>
          </w:p>
        </w:tc>
        <w:tc>
          <w:tcPr>
            <w:tcW w:w="2393" w:type="dxa"/>
          </w:tcPr>
          <w:p w14:paraId="11608AF5" w14:textId="4CDA624C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304900000,00 руб.</w:t>
            </w:r>
          </w:p>
        </w:tc>
      </w:tr>
      <w:tr w:rsidR="0026338B" w14:paraId="1773F3F1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299DB10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5375CB5B" w14:textId="70F9CE3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Стукалов Виктор Евгеньевич (ИНН-421212023076)</w:t>
            </w:r>
          </w:p>
        </w:tc>
        <w:tc>
          <w:tcPr>
            <w:tcW w:w="2393" w:type="dxa"/>
          </w:tcPr>
          <w:p w14:paraId="69073407" w14:textId="3A69985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КЕМЕРОВСКАЯ ОБЛАСТЬ, ГОР. КЕМЕРОВО, УЛ. АВРОРЫ, ДОМ 6, КВ. 93</w:t>
            </w:r>
          </w:p>
        </w:tc>
        <w:tc>
          <w:tcPr>
            <w:tcW w:w="2393" w:type="dxa"/>
          </w:tcPr>
          <w:p w14:paraId="5463E5CE" w14:textId="0006BCB2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301111111 руб.</w:t>
            </w:r>
          </w:p>
        </w:tc>
      </w:tr>
      <w:tr w:rsidR="0026338B" w14:paraId="32962459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66231CD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101D69BB" w14:textId="1D819FC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"Раст" (ИНН/КПП-0411051040/222401001)</w:t>
            </w:r>
          </w:p>
        </w:tc>
        <w:tc>
          <w:tcPr>
            <w:tcW w:w="2393" w:type="dxa"/>
          </w:tcPr>
          <w:p w14:paraId="536DDFC2" w14:textId="10DB681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656004, Барнаул, Алтайский край, Барнаул, Воровского, 108В оф. 4</w:t>
            </w:r>
          </w:p>
        </w:tc>
        <w:tc>
          <w:tcPr>
            <w:tcW w:w="2393" w:type="dxa"/>
          </w:tcPr>
          <w:p w14:paraId="392DF17D" w14:textId="4C3516D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275640000 руб.</w:t>
            </w:r>
          </w:p>
        </w:tc>
      </w:tr>
      <w:tr w:rsidR="0026338B" w14:paraId="662FFBA2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FD3F4D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2724610" w14:textId="2BB92F50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Дащенко Егор Сергеевич (ИНН-540616581312)</w:t>
            </w:r>
          </w:p>
        </w:tc>
        <w:tc>
          <w:tcPr>
            <w:tcW w:w="2393" w:type="dxa"/>
          </w:tcPr>
          <w:p w14:paraId="34F6AC87" w14:textId="7A58CC4D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630005, Новосибирск, Новосибирская, Новосибирск, Крылова, 41</w:t>
            </w:r>
          </w:p>
        </w:tc>
        <w:tc>
          <w:tcPr>
            <w:tcW w:w="2393" w:type="dxa"/>
          </w:tcPr>
          <w:p w14:paraId="76459347" w14:textId="3BA2A7AD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275034034 руб.</w:t>
            </w:r>
          </w:p>
        </w:tc>
      </w:tr>
      <w:tr w:rsidR="0026338B" w14:paraId="0B99820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59D564F8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A8F663E" w14:textId="6A075B8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"ЛАЙОН ТРЕЙД (ИНН/КПП-7722392462/773301001)</w:t>
            </w:r>
          </w:p>
        </w:tc>
        <w:tc>
          <w:tcPr>
            <w:tcW w:w="2393" w:type="dxa"/>
          </w:tcPr>
          <w:p w14:paraId="1A5244CC" w14:textId="374E64E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125424, Москва, Москва, Москва, Волоколамское ш,  дом № 108, помещение VIII/ком.2, оф.39</w:t>
            </w:r>
          </w:p>
        </w:tc>
        <w:tc>
          <w:tcPr>
            <w:tcW w:w="2393" w:type="dxa"/>
          </w:tcPr>
          <w:p w14:paraId="61260BA4" w14:textId="5581506D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265000000 руб.</w:t>
            </w:r>
          </w:p>
        </w:tc>
      </w:tr>
      <w:tr w:rsidR="0026338B" w14:paraId="14C92D20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B1CF14D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061CC66" w14:textId="5CF7380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Гавриловский Станислав Валерьевич (ИНН-540443692102)</w:t>
            </w:r>
          </w:p>
        </w:tc>
        <w:tc>
          <w:tcPr>
            <w:tcW w:w="2393" w:type="dxa"/>
          </w:tcPr>
          <w:p w14:paraId="02EB2C17" w14:textId="132CEA2A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630512, с. Марусино, Новосибирская, с. Марусино, Виноградова, 11</w:t>
            </w:r>
          </w:p>
        </w:tc>
        <w:tc>
          <w:tcPr>
            <w:tcW w:w="2393" w:type="dxa"/>
          </w:tcPr>
          <w:p w14:paraId="13072954" w14:textId="3D2018A3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251000000 руб.</w:t>
            </w:r>
          </w:p>
        </w:tc>
      </w:tr>
      <w:tr w:rsidR="0026338B" w14:paraId="29AE7B9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4D4D22F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73901955" w14:textId="135DF4B8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"Чайка" (ИНН/КПП-2204013001/701701001)</w:t>
            </w:r>
          </w:p>
        </w:tc>
        <w:tc>
          <w:tcPr>
            <w:tcW w:w="2393" w:type="dxa"/>
          </w:tcPr>
          <w:p w14:paraId="7A28BDEC" w14:textId="1681DF9C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634006, Томск, Томская, Томск, Пушкина, 63</w:t>
            </w:r>
          </w:p>
        </w:tc>
        <w:tc>
          <w:tcPr>
            <w:tcW w:w="2393" w:type="dxa"/>
          </w:tcPr>
          <w:p w14:paraId="080B043E" w14:textId="0F6C0FF5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235600000 руб.</w:t>
            </w:r>
          </w:p>
        </w:tc>
      </w:tr>
      <w:tr w:rsidR="0026338B" w14:paraId="3EB4F308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25C82B1F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0B2B00E2" w14:textId="3FACEAE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2393" w:type="dxa"/>
          </w:tcPr>
          <w:p w14:paraId="0BCD8F8F" w14:textId="67BC1234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115093, Москва, Москва, Москва, ЛЮСИНОВСКАЯ, 39, СТР. 5, ПОДВ. №0, ПОМЕЩ. 1Н, КОМ.1, ОФИС 2</w:t>
            </w:r>
          </w:p>
        </w:tc>
        <w:tc>
          <w:tcPr>
            <w:tcW w:w="2393" w:type="dxa"/>
          </w:tcPr>
          <w:p w14:paraId="68090FED" w14:textId="35134BE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230000000 руб.</w:t>
            </w:r>
          </w:p>
        </w:tc>
      </w:tr>
      <w:tr w:rsidR="0026338B" w14:paraId="55128D9F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EDC3E04" w14:textId="77777777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2243FD91" w14:textId="4052BB4C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Долинин Дмитрий Владимирович (ИНН-422002220954)</w:t>
            </w:r>
          </w:p>
        </w:tc>
        <w:tc>
          <w:tcPr>
            <w:tcW w:w="2393" w:type="dxa"/>
          </w:tcPr>
          <w:p w14:paraId="25635C8C" w14:textId="40E8342B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Кемеровская область, Новокузнецкий район, с. Сосновка, ул. Садовая д. 26</w:t>
            </w:r>
          </w:p>
        </w:tc>
        <w:tc>
          <w:tcPr>
            <w:tcW w:w="2393" w:type="dxa"/>
          </w:tcPr>
          <w:p w14:paraId="6FE23B87" w14:textId="27261C21" w:rsidR="0026338B" w:rsidRDefault="0026338B" w:rsidP="0026338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205000000 руб.</w:t>
            </w:r>
          </w:p>
        </w:tc>
      </w:tr>
    </w:tbl>
    <w:p w14:paraId="2030CDD2" w14:textId="7C11F4E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338B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"КОМЕТА-ИНВЕСТ" лота № 1 является Хамдамов Хуршед Набиевич (ИНН-421717149031).</w:t>
      </w:r>
    </w:p>
    <w:p w14:paraId="0B54C34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DD3B03D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4D1CF844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B6D15F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2F015E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5F84CD8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4CD9DF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F32ECF7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FB9BBD0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5366EC9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E8FF28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358781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5404E48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5ABFC969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0A9EAE1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0489863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2AEFC2D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B1306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3E2C18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D27257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01D4523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963E77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18B3C35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35A65F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7E0631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E94EA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41E610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204D72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7EBE592A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76F9F5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040827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5DA732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2880DADD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2592A7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1C03EA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273051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3B47F1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3E7D318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63E3135D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96ABD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2EF5258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DAE7FB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7A65919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58F94C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04BED1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4BD4424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900A33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18818E7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D43CBF1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6CF3AC6C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5B2A9D33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CDD9202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2B372075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CE4F826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7710CD3A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6338B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E2B8E"/>
  <w15:docId w15:val="{D44F5ABB-32A7-4F73-B445-B3FE62EB8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1655</Words>
  <Characters>9438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2023-05-22T10:27:00Z</dcterms:created>
  <dcterms:modified xsi:type="dcterms:W3CDTF">2023-05-22T10:27:00Z</dcterms:modified>
</cp:coreProperties>
</file>