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EAFD1" w14:textId="51A45F9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93FF6">
        <w:rPr>
          <w:b/>
          <w:sz w:val="24"/>
          <w:szCs w:val="24"/>
        </w:rPr>
        <w:t>АЗ000105</w:t>
      </w:r>
      <w:r w:rsidRPr="00BE0A9B">
        <w:rPr>
          <w:b/>
          <w:sz w:val="24"/>
          <w:szCs w:val="24"/>
        </w:rPr>
        <w:t>.</w:t>
      </w:r>
    </w:p>
    <w:p w14:paraId="5DABCAC0" w14:textId="53071458" w:rsidR="009B22E7" w:rsidRPr="00BE0A9B" w:rsidRDefault="00193FF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21.04.2023</w:t>
      </w:r>
    </w:p>
    <w:p w14:paraId="228E2243" w14:textId="6CE87F7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3FF6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3FF6">
        <w:rPr>
          <w:b/>
          <w:sz w:val="24"/>
          <w:szCs w:val="24"/>
        </w:rPr>
        <w:t>АЗ000105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59ED3F4" w14:textId="77777777" w:rsidTr="000E46A0">
        <w:tc>
          <w:tcPr>
            <w:tcW w:w="2376" w:type="dxa"/>
          </w:tcPr>
          <w:p w14:paraId="41C5172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1159FC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3C90335" w14:textId="77777777" w:rsidTr="000E46A0">
        <w:tc>
          <w:tcPr>
            <w:tcW w:w="2376" w:type="dxa"/>
          </w:tcPr>
          <w:p w14:paraId="693628D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DCA4514" w14:textId="4068D859" w:rsidR="00EB4646" w:rsidRPr="00BE0A9B" w:rsidRDefault="00193F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591CDA0E" w14:textId="77777777" w:rsidTr="000E46A0">
        <w:tc>
          <w:tcPr>
            <w:tcW w:w="2376" w:type="dxa"/>
          </w:tcPr>
          <w:p w14:paraId="418CD4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2B3DC72" w14:textId="1140B46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3FF6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3FF6">
              <w:rPr>
                <w:sz w:val="24"/>
                <w:szCs w:val="24"/>
              </w:rPr>
              <w:t>ООО "ПАРУС-ИНВЕСТ"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CD648A0" w14:textId="77777777" w:rsidTr="000E46A0">
        <w:tc>
          <w:tcPr>
            <w:tcW w:w="2376" w:type="dxa"/>
          </w:tcPr>
          <w:p w14:paraId="42E620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17411A9" w14:textId="1A9EF111" w:rsidR="00EB4646" w:rsidRPr="00BE0A9B" w:rsidRDefault="00193F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№1: Имущество являющееся предметом залога АО «Альфа-Банк»: Земельный участок площадью 14 106 кв.м.,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кад. номер: 42:30:0602051:69; Нежилое помещение площадью 12 489,3 кв.м., расположенное по адресу: РФ, Кемеровская обл., г. Новокузнецк, пр-т Архитекторов, д.14а, кад.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Win Drive 2201" в комплекте с датчиками радаров; фотоэлементы безопасности; Электропривод AME 655 (неотделимая часть системы отопления); Система подсчета посетителей MegaCount.инв. номер: 00-000009</w:t>
            </w:r>
          </w:p>
        </w:tc>
      </w:tr>
      <w:tr w:rsidR="00EB4646" w:rsidRPr="00BE0A9B" w14:paraId="55423F1F" w14:textId="77777777" w:rsidTr="000E46A0">
        <w:tc>
          <w:tcPr>
            <w:tcW w:w="2376" w:type="dxa"/>
          </w:tcPr>
          <w:p w14:paraId="33ACFF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EE07DAE" w14:textId="5E92CA5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3FF6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3F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B3233CE" w14:textId="77777777" w:rsidTr="000E46A0">
        <w:tc>
          <w:tcPr>
            <w:tcW w:w="2376" w:type="dxa"/>
          </w:tcPr>
          <w:p w14:paraId="697C69F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4FA238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72E3032" w14:textId="77777777" w:rsidTr="000E46A0">
        <w:trPr>
          <w:trHeight w:val="690"/>
        </w:trPr>
        <w:tc>
          <w:tcPr>
            <w:tcW w:w="2376" w:type="dxa"/>
          </w:tcPr>
          <w:p w14:paraId="7FFA5B6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29131BE" w14:textId="30DF4D76" w:rsidR="004C520C" w:rsidRPr="00BE0A9B" w:rsidRDefault="00193F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011BCF20" w14:textId="77777777" w:rsidTr="000E46A0">
        <w:trPr>
          <w:trHeight w:val="135"/>
        </w:trPr>
        <w:tc>
          <w:tcPr>
            <w:tcW w:w="2376" w:type="dxa"/>
          </w:tcPr>
          <w:p w14:paraId="21FBD6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56AE68F" w14:textId="01AB7B44" w:rsidR="004C520C" w:rsidRPr="00BE0A9B" w:rsidRDefault="00193F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2B46201" w14:textId="77777777" w:rsidTr="000E46A0">
        <w:trPr>
          <w:trHeight w:val="150"/>
        </w:trPr>
        <w:tc>
          <w:tcPr>
            <w:tcW w:w="2376" w:type="dxa"/>
          </w:tcPr>
          <w:p w14:paraId="22E5A3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EC0BA35" w14:textId="2AA4998D" w:rsidR="004C520C" w:rsidRPr="00BE0A9B" w:rsidRDefault="00193F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65F8760" w14:textId="77777777" w:rsidTr="000E46A0">
        <w:trPr>
          <w:trHeight w:val="119"/>
        </w:trPr>
        <w:tc>
          <w:tcPr>
            <w:tcW w:w="2376" w:type="dxa"/>
          </w:tcPr>
          <w:p w14:paraId="7D207A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219E47D" w14:textId="07A37265" w:rsidR="004C520C" w:rsidRPr="00BE0A9B" w:rsidRDefault="00193F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0:12</w:t>
            </w:r>
          </w:p>
        </w:tc>
      </w:tr>
      <w:tr w:rsidR="004C520C" w:rsidRPr="00BE0A9B" w14:paraId="3DDA3B5D" w14:textId="77777777" w:rsidTr="000E46A0">
        <w:trPr>
          <w:trHeight w:val="135"/>
        </w:trPr>
        <w:tc>
          <w:tcPr>
            <w:tcW w:w="2376" w:type="dxa"/>
          </w:tcPr>
          <w:p w14:paraId="69D919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8C4B82C" w14:textId="246851B4" w:rsidR="004C520C" w:rsidRPr="00BE0A9B" w:rsidRDefault="00193F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8242E4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F1075A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FF6" w14:paraId="56B218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A63E3" w14:textId="3A5937AF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D26DB25" w14:textId="5122266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193FF6" w14:paraId="129C7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2E097" w14:textId="0BBA0BB8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71EC5F1" w14:textId="2627DB3E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193FF6" w14:paraId="1DB96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118EC" w14:textId="7B604ED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C5C8E8" w14:textId="6212983D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193FF6" w14:paraId="448BC4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CBEDB" w14:textId="38BD3C0A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4892D896" w14:textId="7E67374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193FF6" w14:paraId="6667CB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43885" w14:textId="4EB50C72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429106B" w14:textId="58C04D79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193FF6" w14:paraId="6AE6FB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1773E" w14:textId="12AB4FD4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687851CC" w14:textId="6468FB1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557E0D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DC1AB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FF6" w14:paraId="2D3BF3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25A01" w14:textId="187E6B09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1C3BD24" w14:textId="287C4F4B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Хмелев Владимир  Валентинович</w:t>
            </w:r>
          </w:p>
        </w:tc>
      </w:tr>
      <w:tr w:rsidR="00193FF6" w14:paraId="36068B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03FBC" w14:textId="44DD03B9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49A1438" w14:textId="43FAB4A8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344304715690</w:t>
            </w:r>
          </w:p>
        </w:tc>
      </w:tr>
      <w:tr w:rsidR="00193FF6" w14:paraId="068516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6073A" w14:textId="6DE4A6A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C2019A8" w14:textId="03F164A8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193FF6" w14:paraId="046101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A7459" w14:textId="77DB05D9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3DE5B4B" w14:textId="5EAF296B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8010</w:t>
            </w:r>
          </w:p>
        </w:tc>
      </w:tr>
    </w:tbl>
    <w:p w14:paraId="19FAD067" w14:textId="78461BD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619D0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FF6" w14:paraId="091707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67422" w14:textId="5E983F20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7C203C3" w14:textId="75FE1016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193FF6" w14:paraId="34C72E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F653E" w14:textId="11BA8566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95BE0AD" w14:textId="2EBC020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А45-23804/2022</w:t>
            </w:r>
          </w:p>
        </w:tc>
      </w:tr>
      <w:tr w:rsidR="00193FF6" w14:paraId="0224F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03162" w14:textId="3B9C4B3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535D08" w14:textId="7DA7491E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продаж утвержден залоговым кредитором</w:t>
            </w:r>
          </w:p>
        </w:tc>
      </w:tr>
    </w:tbl>
    <w:p w14:paraId="674EFA8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EEFB2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FF6" w14:paraId="5D2F99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835E3" w14:textId="7C616421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8981377" w14:textId="6C36004D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93FF6" w14:paraId="729953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E5C65" w14:textId="3F4B5241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5CB4816" w14:textId="6EB68BE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"ПАРУС-ИНВЕСТ"</w:t>
            </w:r>
          </w:p>
        </w:tc>
      </w:tr>
      <w:tr w:rsidR="00193FF6" w14:paraId="616717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4ECFF" w14:textId="479F62A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0D4DE75" w14:textId="6C21CF31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"ПАРУС-ИНВЕСТ"</w:t>
            </w:r>
          </w:p>
        </w:tc>
      </w:tr>
      <w:tr w:rsidR="00193FF6" w14:paraId="42AA8D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B504B" w14:textId="48986EBE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74248A" w14:textId="68168681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4220044177</w:t>
            </w:r>
          </w:p>
        </w:tc>
      </w:tr>
      <w:tr w:rsidR="00193FF6" w14:paraId="174577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F26ADE" w14:textId="1ADD533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5FA8823" w14:textId="4332FEDF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1114220000487</w:t>
            </w:r>
          </w:p>
        </w:tc>
      </w:tr>
      <w:tr w:rsidR="00193FF6" w14:paraId="147234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7698D" w14:textId="37CDC61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993424" w14:textId="1AE30794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 Оплата за имущество в течение 30 дней с даты подписания договора купли-продажи на спец. счет 40702810023070004657 в Филиале «Новосибирский» АО «Альфа-Банк», к/с 30101810600000000774, БИК 045004774 получатель ООО "ПАРУС-ИНВЕСТ" (ИНН 4220044177).</w:t>
            </w:r>
          </w:p>
        </w:tc>
      </w:tr>
    </w:tbl>
    <w:p w14:paraId="7A2580F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D0C1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FF6" w14:paraId="074CC5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71C41" w14:textId="3DBABC1B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23D91B" w14:textId="4BDBB22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193FF6" w14:paraId="548417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F316E" w14:textId="3FCF26B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581756" w14:textId="464F263D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193FF6" w14:paraId="7E487B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6EF8F" w14:textId="090CD1DD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712295" w14:textId="657ACD59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6290699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9308C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0CE2AE8" w14:textId="77777777" w:rsidR="00193FF6" w:rsidRDefault="00193F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D0B8552" w14:textId="77777777" w:rsidR="00193FF6" w:rsidRDefault="00193FF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3FF6" w14:paraId="49CE0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D38EE" w14:textId="103EBF9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AE10F9" w14:textId="24FD7CB4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Имущество являющееся предметом залога АО «Альфа-Банк»: Земельный участок площадью 14 106 кв.м.,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кад. номер: 42:30:0602051:69; Нежилое помещение площадью 12 489,3 кв.м., расположенное по адресу: РФ, Кемеровская обл., г. Новокузнецк, пр-т Архитекторов, д.14а, кад.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Win Drive 2201" в комплекте с датчиками радаров; фотоэлементы безопасности; Электропривод AME 655 (неотделимая часть системы отопления); Система подсчета посетителей MegaCount.инв. номер: 00-000009</w:t>
            </w:r>
          </w:p>
        </w:tc>
      </w:tr>
      <w:tr w:rsidR="00193FF6" w14:paraId="2F969B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0E74A" w14:textId="52486E20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945A34C" w14:textId="0EAA868F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14.03.2023г. до 12:00 ч. мск. 19.04.2023г.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"ПАРУС-ИНВЕСТ" утвержденного 15.02.2023.,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93FF6" w14:paraId="425FEC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F39EC" w14:textId="3FB5A7E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BEDF1BF" w14:textId="127E79A3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Имущество являющееся предметом залога АО «Альфа-Банк»: Земельный участок площадью 14 106 кв.м., расположенный по адресу: РФ, Кемеровская обл., г. Новокузнецк, пр-т Архитекторов, д.14а, категория: Земли населённых пунктов, виды разрешенного использования: для размещения объектов торговли, общественного питания и бытового обслуживания. (Право общей долевой собственности; доля в праве - 124893/143211) кад. номер: 42:30:0602051:69; Нежилое помещение площадью 12 489,3 кв.м., расположенное по адресу: РФ, Кемеровская обл., г. Новокузнецк, пр-т Архитекторов, д.14а, кад. номер: 42:30:0101001:14370; Имущество не являющееся предметом залога АО «Альфа-Банк»: Преобразователь частотный (неотделимая часть системы вентиляции); Автоматический электропривод "SLIDEDOOR Win Drive 2201" в комплекте с датчиками радаров; фотоэлементы безопасности; Электропривод AME 655 (неотделимая часть системы отопления); Система подсчета посетителей MegaCount.инв. номер: 00-000009</w:t>
            </w:r>
          </w:p>
        </w:tc>
      </w:tr>
      <w:tr w:rsidR="00193FF6" w14:paraId="04FBA4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35DBF" w14:textId="36F7206F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7605077" w14:textId="190D0FC6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275210919,00</w:t>
            </w:r>
          </w:p>
        </w:tc>
      </w:tr>
      <w:tr w:rsidR="00193FF6" w14:paraId="537BD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8D582" w14:textId="41A42228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83C726" w14:textId="2522E331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93FF6" w14:paraId="30FC99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E5C4B" w14:textId="50BF3E9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F7802B" w14:textId="4672947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93FF6" w14:paraId="76635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19569" w14:textId="53D0C31A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EDC320" w14:textId="1547AA68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4 (четыре)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193FF6" w14:paraId="5BC0D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44706" w14:textId="0AD9A8A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3C5865F" w14:textId="796116DF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22E98FC1" w14:textId="77777777" w:rsidR="00193F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3F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3FF6" w14:paraId="0727910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900AFD" w14:textId="7777777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E026587" w14:textId="0C262CE0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CFDB446" w14:textId="2F944666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BF9BF2B" w14:textId="665D734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93FF6" w14:paraId="067149E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F3095E" w14:textId="2A1D05F3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DBB167D" w14:textId="3679FEDD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Татьяна Александровна (ИНН-645311211291)</w:t>
            </w:r>
          </w:p>
        </w:tc>
        <w:tc>
          <w:tcPr>
            <w:tcW w:w="2393" w:type="dxa"/>
          </w:tcPr>
          <w:p w14:paraId="3D5AB438" w14:textId="013337F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Саратов, ул. Московская, д. 134/146, кв. 100</w:t>
            </w:r>
          </w:p>
        </w:tc>
        <w:tc>
          <w:tcPr>
            <w:tcW w:w="2393" w:type="dxa"/>
          </w:tcPr>
          <w:p w14:paraId="5BC09718" w14:textId="24F76DE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310500000 руб.</w:t>
            </w:r>
          </w:p>
        </w:tc>
      </w:tr>
      <w:tr w:rsidR="00193FF6" w14:paraId="33D4F82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32C5EF5" w14:textId="7777777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43C083" w14:textId="434008F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"Раст" (ИНН/КПП-0411051040/222401001)</w:t>
            </w:r>
          </w:p>
        </w:tc>
        <w:tc>
          <w:tcPr>
            <w:tcW w:w="2393" w:type="dxa"/>
          </w:tcPr>
          <w:p w14:paraId="7A3D1D74" w14:textId="0AA4CD1A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656004, Барнаул, Алтайский край, Барнаул, Воровского, 108В оф. 4</w:t>
            </w:r>
          </w:p>
        </w:tc>
        <w:tc>
          <w:tcPr>
            <w:tcW w:w="2393" w:type="dxa"/>
          </w:tcPr>
          <w:p w14:paraId="159FF05E" w14:textId="6F5D26AC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310300000 руб.</w:t>
            </w:r>
          </w:p>
        </w:tc>
      </w:tr>
      <w:tr w:rsidR="00193FF6" w14:paraId="639B540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C3FC363" w14:textId="7777777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53765B1" w14:textId="63A19895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Дащенко Егор Сергеевич (ИНН-540616581312)</w:t>
            </w:r>
          </w:p>
        </w:tc>
        <w:tc>
          <w:tcPr>
            <w:tcW w:w="2393" w:type="dxa"/>
          </w:tcPr>
          <w:p w14:paraId="3944D7AC" w14:textId="49676EF6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630005, Новосибирск, Новосибирская, Новосибирск, Крылова, 41</w:t>
            </w:r>
          </w:p>
        </w:tc>
        <w:tc>
          <w:tcPr>
            <w:tcW w:w="2393" w:type="dxa"/>
          </w:tcPr>
          <w:p w14:paraId="2112A6F2" w14:textId="20189D40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306000000 руб.</w:t>
            </w:r>
          </w:p>
        </w:tc>
      </w:tr>
      <w:tr w:rsidR="00193FF6" w14:paraId="4EED997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8F265C8" w14:textId="7777777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378511" w14:textId="6B555778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2393" w:type="dxa"/>
          </w:tcPr>
          <w:p w14:paraId="7AF8CE17" w14:textId="440991C7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115093, Москва, Москва, Москва, ЛЮСИНОВСКАЯ, 39, СТР. 5, ПОДВ. №0, ПОМЕЩ. 1Н, КОМ.1, ОФИС 2</w:t>
            </w:r>
          </w:p>
        </w:tc>
        <w:tc>
          <w:tcPr>
            <w:tcW w:w="2393" w:type="dxa"/>
          </w:tcPr>
          <w:p w14:paraId="36073E4B" w14:textId="3E2A4A72" w:rsidR="00193FF6" w:rsidRDefault="00193FF6" w:rsidP="00193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290000000 руб.</w:t>
            </w:r>
          </w:p>
        </w:tc>
      </w:tr>
    </w:tbl>
    <w:p w14:paraId="36924847" w14:textId="7776D85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3FF6">
        <w:rPr>
          <w:sz w:val="24"/>
          <w:szCs w:val="24"/>
        </w:rPr>
        <w:t>Победителем открытого аукциона по продаже имущества должника ООО "ПАРУС-ИНВЕСТ" лота № 1 является Селезнева Татьяна Александровна (ИНН-645311211291).</w:t>
      </w:r>
    </w:p>
    <w:p w14:paraId="24EBADC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0775B6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DFB492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C322DD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C1674C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48B4CB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F0BC2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142F1B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040DD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37CF71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C203DE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BF33C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D6211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63F239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F456FE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5E21FF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EF24C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07C4C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B8AC3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5785A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54356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35E75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9D1F0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FCC0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C84B6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A5097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0C788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1DCF7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4FD252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E8714B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F31CE1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4BC825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EE0A3E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AFD01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73CEA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705B5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121A6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2F9C5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30BC1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50B2E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143B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846EB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3B472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C8BCB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9FDB5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539B46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1CB4C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F503B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3FB5AC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CD77DC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2013F8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4EF81D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3545CB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74881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96482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93FF6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6A002"/>
  <w15:docId w15:val="{C589048B-727B-4F2E-857E-94001A1F0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2023-04-21T10:31:00Z</dcterms:created>
  <dcterms:modified xsi:type="dcterms:W3CDTF">2023-04-21T10:31:00Z</dcterms:modified>
</cp:coreProperties>
</file>