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1A0DBF">
        <w:rPr>
          <w:b/>
          <w:sz w:val="24"/>
          <w:szCs w:val="24"/>
        </w:rPr>
        <w:t>АЗ00083</w:t>
      </w:r>
      <w:r w:rsidRPr="00BE0A9B">
        <w:rPr>
          <w:b/>
          <w:sz w:val="24"/>
          <w:szCs w:val="24"/>
        </w:rPr>
        <w:t>.</w:t>
      </w:r>
    </w:p>
    <w:p w:rsidR="009B22E7" w:rsidRPr="00BE0A9B" w:rsidRDefault="001A0DBF" w:rsidP="009B22E7">
      <w:pPr>
        <w:rPr>
          <w:b/>
          <w:sz w:val="24"/>
          <w:szCs w:val="24"/>
        </w:rPr>
      </w:pPr>
      <w:bookmarkStart w:id="1" w:name="Текущая_дата"/>
      <w:bookmarkEnd w:id="1"/>
      <w:r>
        <w:rPr>
          <w:b/>
          <w:sz w:val="24"/>
          <w:szCs w:val="24"/>
        </w:rPr>
        <w:t>03.03.2022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1A0DBF">
        <w:rPr>
          <w:b/>
          <w:sz w:val="24"/>
          <w:szCs w:val="24"/>
        </w:rPr>
        <w:t>закрытом аукционе</w:t>
      </w:r>
      <w:r w:rsidR="002302D6" w:rsidRPr="00291FCC">
        <w:rPr>
          <w:b/>
          <w:sz w:val="24"/>
          <w:szCs w:val="24"/>
        </w:rPr>
        <w:t xml:space="preserve"> </w:t>
      </w:r>
      <w:r w:rsidRPr="00BE0A9B">
        <w:rPr>
          <w:b/>
          <w:sz w:val="24"/>
          <w:szCs w:val="24"/>
        </w:rPr>
        <w:t>№</w:t>
      </w:r>
      <w:r w:rsidR="0054224C">
        <w:rPr>
          <w:b/>
          <w:sz w:val="24"/>
          <w:szCs w:val="24"/>
        </w:rPr>
        <w:t xml:space="preserve"> </w:t>
      </w:r>
      <w:bookmarkStart w:id="3" w:name="НомерАукцион_1"/>
      <w:bookmarkEnd w:id="3"/>
      <w:r w:rsidR="001A0DBF">
        <w:rPr>
          <w:b/>
          <w:sz w:val="24"/>
          <w:szCs w:val="24"/>
        </w:rPr>
        <w:t>АЗ00083</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1A0DBF" w:rsidP="000E46A0">
            <w:pPr>
              <w:contextualSpacing/>
              <w:rPr>
                <w:sz w:val="24"/>
                <w:szCs w:val="24"/>
              </w:rPr>
            </w:pPr>
            <w:bookmarkStart w:id="4" w:name="ФормаПредставление"/>
            <w:bookmarkEnd w:id="4"/>
            <w:r>
              <w:rPr>
                <w:sz w:val="24"/>
                <w:szCs w:val="24"/>
              </w:rPr>
              <w:t>Закрытая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1A0DBF">
              <w:rPr>
                <w:sz w:val="24"/>
                <w:szCs w:val="24"/>
              </w:rPr>
              <w:t>закрытого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1A0DBF">
              <w:rPr>
                <w:sz w:val="24"/>
                <w:szCs w:val="24"/>
              </w:rPr>
              <w:t>Открытое акционерное общество «Волжский дизель имени Маминых»</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1A0DBF" w:rsidP="000E46A0">
            <w:pPr>
              <w:rPr>
                <w:sz w:val="24"/>
                <w:szCs w:val="24"/>
                <w:lang w:val="en-US"/>
              </w:rPr>
            </w:pPr>
            <w:bookmarkStart w:id="7" w:name="ДопСведение"/>
            <w:bookmarkEnd w:id="7"/>
            <w:r w:rsidRPr="00291FCC">
              <w:rPr>
                <w:sz w:val="24"/>
                <w:szCs w:val="24"/>
              </w:rPr>
              <w:t xml:space="preserve">Реализация права требования должника в ходе процедуры конкурсного производства согласно Решению </w:t>
            </w:r>
            <w:proofErr w:type="spellStart"/>
            <w:r>
              <w:rPr>
                <w:sz w:val="24"/>
                <w:szCs w:val="24"/>
                <w:lang w:val="en-US"/>
              </w:rPr>
              <w:t>Арбитражного</w:t>
            </w:r>
            <w:proofErr w:type="spellEnd"/>
            <w:r>
              <w:rPr>
                <w:sz w:val="24"/>
                <w:szCs w:val="24"/>
                <w:lang w:val="en-US"/>
              </w:rPr>
              <w:t xml:space="preserve"> </w:t>
            </w:r>
            <w:proofErr w:type="spellStart"/>
            <w:r>
              <w:rPr>
                <w:sz w:val="24"/>
                <w:szCs w:val="24"/>
                <w:lang w:val="en-US"/>
              </w:rPr>
              <w:t>суда</w:t>
            </w:r>
            <w:proofErr w:type="spellEnd"/>
            <w:r>
              <w:rPr>
                <w:sz w:val="24"/>
                <w:szCs w:val="24"/>
                <w:lang w:val="en-US"/>
              </w:rPr>
              <w:t xml:space="preserve"> </w:t>
            </w:r>
            <w:proofErr w:type="spellStart"/>
            <w:r>
              <w:rPr>
                <w:sz w:val="24"/>
                <w:szCs w:val="24"/>
                <w:lang w:val="en-US"/>
              </w:rPr>
              <w:t>Саратовской</w:t>
            </w:r>
            <w:proofErr w:type="spellEnd"/>
            <w:r>
              <w:rPr>
                <w:sz w:val="24"/>
                <w:szCs w:val="24"/>
                <w:lang w:val="en-US"/>
              </w:rPr>
              <w:t xml:space="preserve"> </w:t>
            </w:r>
            <w:proofErr w:type="spellStart"/>
            <w:r>
              <w:rPr>
                <w:sz w:val="24"/>
                <w:szCs w:val="24"/>
                <w:lang w:val="en-US"/>
              </w:rPr>
              <w:t>области</w:t>
            </w:r>
            <w:proofErr w:type="spellEnd"/>
            <w:r>
              <w:rPr>
                <w:sz w:val="24"/>
                <w:szCs w:val="24"/>
                <w:lang w:val="en-US"/>
              </w:rPr>
              <w:t xml:space="preserve"> </w:t>
            </w:r>
            <w:proofErr w:type="spellStart"/>
            <w:r>
              <w:rPr>
                <w:sz w:val="24"/>
                <w:szCs w:val="24"/>
                <w:lang w:val="en-US"/>
              </w:rPr>
              <w:t>от</w:t>
            </w:r>
            <w:proofErr w:type="spellEnd"/>
            <w:r>
              <w:rPr>
                <w:sz w:val="24"/>
                <w:szCs w:val="24"/>
                <w:lang w:val="en-US"/>
              </w:rPr>
              <w:t xml:space="preserve"> 29.09.2016 г. </w:t>
            </w:r>
            <w:proofErr w:type="spellStart"/>
            <w:r>
              <w:rPr>
                <w:sz w:val="24"/>
                <w:szCs w:val="24"/>
                <w:lang w:val="en-US"/>
              </w:rPr>
              <w:t>по</w:t>
            </w:r>
            <w:proofErr w:type="spellEnd"/>
            <w:r>
              <w:rPr>
                <w:sz w:val="24"/>
                <w:szCs w:val="24"/>
                <w:lang w:val="en-US"/>
              </w:rPr>
              <w:t xml:space="preserve"> </w:t>
            </w:r>
            <w:proofErr w:type="spellStart"/>
            <w:r>
              <w:rPr>
                <w:sz w:val="24"/>
                <w:szCs w:val="24"/>
                <w:lang w:val="en-US"/>
              </w:rPr>
              <w:t>делу</w:t>
            </w:r>
            <w:proofErr w:type="spellEnd"/>
            <w:r>
              <w:rPr>
                <w:sz w:val="24"/>
                <w:szCs w:val="24"/>
                <w:lang w:val="en-US"/>
              </w:rPr>
              <w:t xml:space="preserve"> №А57-8969/2015</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1A0DBF">
              <w:rPr>
                <w:sz w:val="24"/>
                <w:szCs w:val="24"/>
              </w:rPr>
              <w:t>закрытого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1A0DBF">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8"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1A0DBF" w:rsidP="000E46A0">
            <w:pPr>
              <w:rPr>
                <w:rFonts w:cstheme="minorHAnsi"/>
                <w:sz w:val="24"/>
                <w:szCs w:val="24"/>
              </w:rPr>
            </w:pPr>
            <w:bookmarkStart w:id="10" w:name="ДатаНачПриемЗаявки_ддммгг"/>
            <w:bookmarkEnd w:id="10"/>
            <w:r>
              <w:rPr>
                <w:rFonts w:cstheme="minorHAnsi"/>
                <w:sz w:val="24"/>
                <w:szCs w:val="24"/>
              </w:rPr>
              <w:t>24.01.2022</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11:00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1A0DBF" w:rsidP="000E46A0">
            <w:pPr>
              <w:rPr>
                <w:sz w:val="24"/>
                <w:szCs w:val="24"/>
              </w:rPr>
            </w:pPr>
            <w:bookmarkStart w:id="12" w:name="ДатаКонПриемЗаявки_ддммгг"/>
            <w:bookmarkEnd w:id="12"/>
            <w:r>
              <w:rPr>
                <w:sz w:val="24"/>
                <w:szCs w:val="24"/>
              </w:rPr>
              <w:t>01.03.2022</w:t>
            </w:r>
            <w:r w:rsidR="004C520C" w:rsidRPr="00BE0A9B">
              <w:rPr>
                <w:sz w:val="24"/>
                <w:szCs w:val="24"/>
              </w:rPr>
              <w:t xml:space="preserve"> года в </w:t>
            </w:r>
            <w:bookmarkStart w:id="13" w:name="ВремяКонПриемЗаявки_ччмм"/>
            <w:bookmarkEnd w:id="13"/>
            <w:r>
              <w:rPr>
                <w:sz w:val="24"/>
                <w:szCs w:val="24"/>
              </w:rPr>
              <w:t>15:00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1A0DBF" w:rsidP="000E46A0">
            <w:pPr>
              <w:rPr>
                <w:sz w:val="24"/>
                <w:szCs w:val="24"/>
              </w:rPr>
            </w:pPr>
            <w:bookmarkStart w:id="14" w:name="ДатаПубСМИ_ддммгг"/>
            <w:bookmarkEnd w:id="14"/>
            <w:r>
              <w:rPr>
                <w:sz w:val="24"/>
                <w:szCs w:val="24"/>
              </w:rPr>
              <w:t>22.01.2022</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1A0DBF" w:rsidP="000E46A0">
            <w:pPr>
              <w:rPr>
                <w:sz w:val="24"/>
                <w:szCs w:val="24"/>
              </w:rPr>
            </w:pPr>
            <w:bookmarkStart w:id="16" w:name="ДатаПубОрган_ддммгг"/>
            <w:bookmarkEnd w:id="16"/>
            <w:r>
              <w:rPr>
                <w:sz w:val="24"/>
                <w:szCs w:val="24"/>
              </w:rPr>
              <w:t>22.01.2022</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1A0DBF" w:rsidP="000E46A0">
            <w:pPr>
              <w:rPr>
                <w:sz w:val="24"/>
                <w:szCs w:val="24"/>
              </w:rPr>
            </w:pPr>
            <w:bookmarkStart w:id="18" w:name="ДатаПубРеестр_ддммгг"/>
            <w:bookmarkEnd w:id="18"/>
            <w:r>
              <w:rPr>
                <w:sz w:val="24"/>
                <w:szCs w:val="24"/>
              </w:rPr>
              <w:t>20.01.2022</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1A0DBF">
        <w:tc>
          <w:tcPr>
            <w:tcW w:w="4785" w:type="dxa"/>
          </w:tcPr>
          <w:p w:rsidR="001A0DBF" w:rsidRDefault="001A0DBF" w:rsidP="001A0DBF">
            <w:pPr>
              <w:spacing w:after="120" w:line="240" w:lineRule="auto"/>
              <w:contextualSpacing/>
              <w:rPr>
                <w:sz w:val="24"/>
                <w:szCs w:val="24"/>
              </w:rPr>
            </w:pPr>
            <w:bookmarkStart w:id="20" w:name="ОрганизаторТорги"/>
            <w:bookmarkEnd w:id="20"/>
            <w:r>
              <w:rPr>
                <w:sz w:val="24"/>
                <w:szCs w:val="24"/>
              </w:rPr>
              <w:t>Полное наименование организации</w:t>
            </w:r>
          </w:p>
        </w:tc>
        <w:tc>
          <w:tcPr>
            <w:tcW w:w="4786" w:type="dxa"/>
          </w:tcPr>
          <w:p w:rsidR="001A0DBF" w:rsidRDefault="001A0DBF" w:rsidP="001A0DBF">
            <w:pPr>
              <w:spacing w:after="120" w:line="240" w:lineRule="auto"/>
              <w:contextualSpacing/>
              <w:rPr>
                <w:sz w:val="24"/>
                <w:szCs w:val="24"/>
              </w:rPr>
            </w:pPr>
            <w:r>
              <w:rPr>
                <w:sz w:val="24"/>
                <w:szCs w:val="24"/>
              </w:rPr>
              <w:t xml:space="preserve">Общество с ограниченной </w:t>
            </w:r>
            <w:r>
              <w:rPr>
                <w:sz w:val="24"/>
                <w:szCs w:val="24"/>
              </w:rPr>
              <w:lastRenderedPageBreak/>
              <w:t>ответственностью "Специализированная организация «</w:t>
            </w:r>
            <w:proofErr w:type="spellStart"/>
            <w:r>
              <w:rPr>
                <w:sz w:val="24"/>
                <w:szCs w:val="24"/>
              </w:rPr>
              <w:t>Трэйд</w:t>
            </w:r>
            <w:proofErr w:type="spellEnd"/>
            <w:r>
              <w:rPr>
                <w:sz w:val="24"/>
                <w:szCs w:val="24"/>
              </w:rPr>
              <w:t>-</w:t>
            </w:r>
            <w:r w:rsidR="00DF195C">
              <w:rPr>
                <w:sz w:val="24"/>
                <w:szCs w:val="24"/>
              </w:rPr>
              <w:t>М</w:t>
            </w:r>
            <w:r>
              <w:rPr>
                <w:sz w:val="24"/>
                <w:szCs w:val="24"/>
              </w:rPr>
              <w:t>астер»</w:t>
            </w:r>
          </w:p>
        </w:tc>
      </w:tr>
      <w:tr w:rsidR="001A0DBF">
        <w:tc>
          <w:tcPr>
            <w:tcW w:w="4785" w:type="dxa"/>
          </w:tcPr>
          <w:p w:rsidR="001A0DBF" w:rsidRDefault="001A0DBF" w:rsidP="001A0DBF">
            <w:pPr>
              <w:spacing w:after="120" w:line="240" w:lineRule="auto"/>
              <w:contextualSpacing/>
              <w:rPr>
                <w:sz w:val="24"/>
                <w:szCs w:val="24"/>
              </w:rPr>
            </w:pPr>
            <w:r>
              <w:rPr>
                <w:sz w:val="24"/>
                <w:szCs w:val="24"/>
              </w:rPr>
              <w:lastRenderedPageBreak/>
              <w:t>Краткое наименование организации</w:t>
            </w:r>
          </w:p>
        </w:tc>
        <w:tc>
          <w:tcPr>
            <w:tcW w:w="4786" w:type="dxa"/>
          </w:tcPr>
          <w:p w:rsidR="001A0DBF" w:rsidRDefault="001A0DBF" w:rsidP="001A0DBF">
            <w:pPr>
              <w:spacing w:after="120" w:line="240" w:lineRule="auto"/>
              <w:contextualSpacing/>
              <w:rPr>
                <w:sz w:val="24"/>
                <w:szCs w:val="24"/>
              </w:rPr>
            </w:pPr>
            <w:r>
              <w:rPr>
                <w:sz w:val="24"/>
                <w:szCs w:val="24"/>
              </w:rPr>
              <w:t>ООО «СО «</w:t>
            </w:r>
            <w:proofErr w:type="spellStart"/>
            <w:r>
              <w:rPr>
                <w:sz w:val="24"/>
                <w:szCs w:val="24"/>
              </w:rPr>
              <w:t>Трэйд</w:t>
            </w:r>
            <w:proofErr w:type="spellEnd"/>
            <w:r>
              <w:rPr>
                <w:sz w:val="24"/>
                <w:szCs w:val="24"/>
              </w:rPr>
              <w:t>-</w:t>
            </w:r>
            <w:r w:rsidR="00DF195C">
              <w:rPr>
                <w:sz w:val="24"/>
                <w:szCs w:val="24"/>
              </w:rPr>
              <w:t>М</w:t>
            </w:r>
            <w:r>
              <w:rPr>
                <w:sz w:val="24"/>
                <w:szCs w:val="24"/>
              </w:rPr>
              <w:t>астер»</w:t>
            </w:r>
          </w:p>
        </w:tc>
      </w:tr>
      <w:tr w:rsidR="001A0DBF">
        <w:tc>
          <w:tcPr>
            <w:tcW w:w="4785" w:type="dxa"/>
          </w:tcPr>
          <w:p w:rsidR="001A0DBF" w:rsidRDefault="001A0DBF" w:rsidP="001A0DBF">
            <w:pPr>
              <w:spacing w:after="120" w:line="240" w:lineRule="auto"/>
              <w:contextualSpacing/>
              <w:rPr>
                <w:sz w:val="24"/>
                <w:szCs w:val="24"/>
              </w:rPr>
            </w:pPr>
            <w:r>
              <w:rPr>
                <w:sz w:val="24"/>
                <w:szCs w:val="24"/>
              </w:rPr>
              <w:t>ИНН</w:t>
            </w:r>
          </w:p>
        </w:tc>
        <w:tc>
          <w:tcPr>
            <w:tcW w:w="4786" w:type="dxa"/>
          </w:tcPr>
          <w:p w:rsidR="001A0DBF" w:rsidRDefault="001A0DBF" w:rsidP="001A0DBF">
            <w:pPr>
              <w:spacing w:after="120" w:line="240" w:lineRule="auto"/>
              <w:contextualSpacing/>
              <w:rPr>
                <w:sz w:val="24"/>
                <w:szCs w:val="24"/>
              </w:rPr>
            </w:pPr>
            <w:r>
              <w:rPr>
                <w:sz w:val="24"/>
                <w:szCs w:val="24"/>
              </w:rPr>
              <w:t>6450076258</w:t>
            </w:r>
          </w:p>
        </w:tc>
      </w:tr>
      <w:tr w:rsidR="001A0DBF">
        <w:tc>
          <w:tcPr>
            <w:tcW w:w="4785" w:type="dxa"/>
          </w:tcPr>
          <w:p w:rsidR="001A0DBF" w:rsidRDefault="001A0DBF" w:rsidP="001A0DBF">
            <w:pPr>
              <w:spacing w:after="120" w:line="240" w:lineRule="auto"/>
              <w:contextualSpacing/>
              <w:rPr>
                <w:sz w:val="24"/>
                <w:szCs w:val="24"/>
              </w:rPr>
            </w:pPr>
            <w:r>
              <w:rPr>
                <w:sz w:val="24"/>
                <w:szCs w:val="24"/>
              </w:rPr>
              <w:t>КПП</w:t>
            </w:r>
          </w:p>
        </w:tc>
        <w:tc>
          <w:tcPr>
            <w:tcW w:w="4786" w:type="dxa"/>
          </w:tcPr>
          <w:p w:rsidR="001A0DBF" w:rsidRDefault="001A0DBF" w:rsidP="001A0DBF">
            <w:pPr>
              <w:spacing w:after="120" w:line="240" w:lineRule="auto"/>
              <w:contextualSpacing/>
              <w:rPr>
                <w:sz w:val="24"/>
                <w:szCs w:val="24"/>
              </w:rPr>
            </w:pPr>
            <w:r>
              <w:rPr>
                <w:sz w:val="24"/>
                <w:szCs w:val="24"/>
              </w:rPr>
              <w:t>645001001</w:t>
            </w:r>
          </w:p>
        </w:tc>
      </w:tr>
      <w:tr w:rsidR="001A0DBF">
        <w:tc>
          <w:tcPr>
            <w:tcW w:w="4785" w:type="dxa"/>
          </w:tcPr>
          <w:p w:rsidR="001A0DBF" w:rsidRDefault="001A0DBF" w:rsidP="001A0DBF">
            <w:pPr>
              <w:spacing w:after="120" w:line="240" w:lineRule="auto"/>
              <w:contextualSpacing/>
              <w:rPr>
                <w:sz w:val="24"/>
                <w:szCs w:val="24"/>
              </w:rPr>
            </w:pPr>
            <w:r>
              <w:rPr>
                <w:sz w:val="24"/>
                <w:szCs w:val="24"/>
              </w:rPr>
              <w:t>ОГРН</w:t>
            </w:r>
          </w:p>
        </w:tc>
        <w:tc>
          <w:tcPr>
            <w:tcW w:w="4786" w:type="dxa"/>
          </w:tcPr>
          <w:p w:rsidR="001A0DBF" w:rsidRDefault="001A0DBF" w:rsidP="001A0DBF">
            <w:pPr>
              <w:spacing w:after="120" w:line="240" w:lineRule="auto"/>
              <w:contextualSpacing/>
              <w:rPr>
                <w:sz w:val="24"/>
                <w:szCs w:val="24"/>
              </w:rPr>
            </w:pPr>
            <w:r>
              <w:rPr>
                <w:sz w:val="24"/>
                <w:szCs w:val="24"/>
              </w:rPr>
              <w:t>1046405025336</w:t>
            </w:r>
          </w:p>
        </w:tc>
      </w:tr>
      <w:tr w:rsidR="001A0DBF">
        <w:tc>
          <w:tcPr>
            <w:tcW w:w="4785" w:type="dxa"/>
          </w:tcPr>
          <w:p w:rsidR="001A0DBF" w:rsidRDefault="001A0DBF" w:rsidP="001A0DBF">
            <w:pPr>
              <w:spacing w:after="120" w:line="240" w:lineRule="auto"/>
              <w:contextualSpacing/>
              <w:rPr>
                <w:sz w:val="24"/>
                <w:szCs w:val="24"/>
              </w:rPr>
            </w:pPr>
            <w:r>
              <w:rPr>
                <w:sz w:val="24"/>
                <w:szCs w:val="24"/>
              </w:rPr>
              <w:t>Юридический адрес</w:t>
            </w:r>
          </w:p>
        </w:tc>
        <w:tc>
          <w:tcPr>
            <w:tcW w:w="4786" w:type="dxa"/>
          </w:tcPr>
          <w:p w:rsidR="001A0DBF" w:rsidRDefault="001A0DBF" w:rsidP="001A0DBF">
            <w:pPr>
              <w:spacing w:after="120" w:line="240" w:lineRule="auto"/>
              <w:contextualSpacing/>
              <w:rPr>
                <w:sz w:val="24"/>
                <w:szCs w:val="24"/>
              </w:rPr>
            </w:pPr>
            <w:r>
              <w:rPr>
                <w:sz w:val="24"/>
                <w:szCs w:val="24"/>
              </w:rPr>
              <w:t xml:space="preserve">410031, Саратовская область, </w:t>
            </w:r>
            <w:r w:rsidR="00DF195C">
              <w:rPr>
                <w:sz w:val="24"/>
                <w:szCs w:val="24"/>
              </w:rPr>
              <w:t xml:space="preserve">г. </w:t>
            </w:r>
            <w:r>
              <w:rPr>
                <w:sz w:val="24"/>
                <w:szCs w:val="24"/>
              </w:rPr>
              <w:t xml:space="preserve">Саратов, </w:t>
            </w:r>
            <w:r w:rsidR="00DF195C">
              <w:rPr>
                <w:sz w:val="24"/>
                <w:szCs w:val="24"/>
              </w:rPr>
              <w:t xml:space="preserve">ул. </w:t>
            </w:r>
            <w:proofErr w:type="spellStart"/>
            <w:r>
              <w:rPr>
                <w:sz w:val="24"/>
                <w:szCs w:val="24"/>
              </w:rPr>
              <w:t>Соколовая</w:t>
            </w:r>
            <w:proofErr w:type="spellEnd"/>
            <w:r>
              <w:rPr>
                <w:sz w:val="24"/>
                <w:szCs w:val="24"/>
              </w:rPr>
              <w:t>, 44/62, кв. 373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1A0DBF">
        <w:tc>
          <w:tcPr>
            <w:tcW w:w="4785" w:type="dxa"/>
          </w:tcPr>
          <w:p w:rsidR="001A0DBF" w:rsidRDefault="001A0DBF" w:rsidP="001A0DBF">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rsidR="001A0DBF" w:rsidRDefault="00291FCC" w:rsidP="001A0DBF">
            <w:pPr>
              <w:spacing w:after="120" w:line="240" w:lineRule="auto"/>
              <w:contextualSpacing/>
              <w:rPr>
                <w:sz w:val="24"/>
                <w:szCs w:val="24"/>
                <w:lang w:val="en-US"/>
              </w:rPr>
            </w:pPr>
            <w:r w:rsidRPr="00B03F6C">
              <w:t>Адушкин Юри</w:t>
            </w:r>
            <w:r>
              <w:t>й</w:t>
            </w:r>
            <w:r w:rsidRPr="00B03F6C">
              <w:t xml:space="preserve"> Алексеевич</w:t>
            </w:r>
          </w:p>
        </w:tc>
      </w:tr>
      <w:tr w:rsidR="001A0DBF">
        <w:tc>
          <w:tcPr>
            <w:tcW w:w="4785" w:type="dxa"/>
          </w:tcPr>
          <w:p w:rsidR="001A0DBF" w:rsidRDefault="001A0DBF" w:rsidP="001A0DBF">
            <w:pPr>
              <w:spacing w:after="120" w:line="240" w:lineRule="auto"/>
              <w:contextualSpacing/>
              <w:rPr>
                <w:sz w:val="24"/>
                <w:szCs w:val="24"/>
                <w:lang w:val="en-US"/>
              </w:rPr>
            </w:pPr>
            <w:r>
              <w:rPr>
                <w:sz w:val="24"/>
                <w:szCs w:val="24"/>
                <w:lang w:val="en-US"/>
              </w:rPr>
              <w:t>ИНН</w:t>
            </w:r>
          </w:p>
        </w:tc>
        <w:tc>
          <w:tcPr>
            <w:tcW w:w="4786" w:type="dxa"/>
          </w:tcPr>
          <w:p w:rsidR="001A0DBF" w:rsidRDefault="00C96052" w:rsidP="001A0DBF">
            <w:pPr>
              <w:spacing w:after="120" w:line="240" w:lineRule="auto"/>
              <w:contextualSpacing/>
              <w:rPr>
                <w:sz w:val="24"/>
                <w:szCs w:val="24"/>
                <w:lang w:val="en-US"/>
              </w:rPr>
            </w:pPr>
            <w:r w:rsidRPr="00B03F6C">
              <w:t>644919817503</w:t>
            </w:r>
          </w:p>
        </w:tc>
      </w:tr>
      <w:tr w:rsidR="001A0DBF">
        <w:tc>
          <w:tcPr>
            <w:tcW w:w="4785" w:type="dxa"/>
          </w:tcPr>
          <w:p w:rsidR="001A0DBF" w:rsidRDefault="001A0DBF" w:rsidP="001A0DBF">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СРО</w:t>
            </w:r>
          </w:p>
        </w:tc>
        <w:tc>
          <w:tcPr>
            <w:tcW w:w="4786" w:type="dxa"/>
          </w:tcPr>
          <w:p w:rsidR="001A0DBF" w:rsidRPr="00C96052" w:rsidRDefault="00C96052" w:rsidP="001A0DBF">
            <w:pPr>
              <w:spacing w:after="120" w:line="240" w:lineRule="auto"/>
              <w:contextualSpacing/>
              <w:rPr>
                <w:sz w:val="24"/>
                <w:szCs w:val="24"/>
              </w:rPr>
            </w:pPr>
            <w:r w:rsidRPr="00B03F6C">
              <w:rPr>
                <w:bdr w:val="none" w:sz="0" w:space="0" w:color="auto" w:frame="1"/>
              </w:rPr>
              <w:t xml:space="preserve">ПАУ ЦФО (ОГРН 1027700542209, ИНН 7705431418, </w:t>
            </w:r>
            <w:r w:rsidRPr="00206183">
              <w:rPr>
                <w:bdr w:val="none" w:sz="0" w:space="0" w:color="auto" w:frame="1"/>
              </w:rPr>
              <w:t>115191, г. Москва</w:t>
            </w:r>
            <w:r>
              <w:rPr>
                <w:bdr w:val="none" w:sz="0" w:space="0" w:color="auto" w:frame="1"/>
              </w:rPr>
              <w:t>,</w:t>
            </w:r>
            <w:r w:rsidRPr="00206183">
              <w:rPr>
                <w:bdr w:val="none" w:sz="0" w:space="0" w:color="auto" w:frame="1"/>
              </w:rPr>
              <w:t xml:space="preserve"> </w:t>
            </w:r>
            <w:proofErr w:type="spellStart"/>
            <w:r w:rsidRPr="00206183">
              <w:rPr>
                <w:bdr w:val="none" w:sz="0" w:space="0" w:color="auto" w:frame="1"/>
              </w:rPr>
              <w:t>Гамсоновский</w:t>
            </w:r>
            <w:proofErr w:type="spellEnd"/>
            <w:r w:rsidRPr="00206183">
              <w:rPr>
                <w:bdr w:val="none" w:sz="0" w:space="0" w:color="auto" w:frame="1"/>
              </w:rPr>
              <w:t xml:space="preserve"> пер., дом 2, стр. 1, подъезд 6, этаж 1, пом. 85-94</w:t>
            </w:r>
            <w:r w:rsidRPr="00B03F6C">
              <w:rPr>
                <w:bdr w:val="none" w:sz="0" w:space="0" w:color="auto" w:frame="1"/>
              </w:rPr>
              <w:t>)</w:t>
            </w:r>
          </w:p>
        </w:tc>
      </w:tr>
      <w:tr w:rsidR="001A0DBF">
        <w:tc>
          <w:tcPr>
            <w:tcW w:w="4785" w:type="dxa"/>
          </w:tcPr>
          <w:p w:rsidR="001A0DBF" w:rsidRDefault="001A0DBF" w:rsidP="001A0DBF">
            <w:pPr>
              <w:spacing w:after="120" w:line="240" w:lineRule="auto"/>
              <w:contextualSpacing/>
              <w:rPr>
                <w:sz w:val="24"/>
                <w:szCs w:val="24"/>
                <w:lang w:val="en-US"/>
              </w:rPr>
            </w:pPr>
            <w:proofErr w:type="spellStart"/>
            <w:r>
              <w:rPr>
                <w:sz w:val="24"/>
                <w:szCs w:val="24"/>
                <w:lang w:val="en-US"/>
              </w:rPr>
              <w:t>Регистрационный</w:t>
            </w:r>
            <w:proofErr w:type="spellEnd"/>
            <w:r>
              <w:rPr>
                <w:sz w:val="24"/>
                <w:szCs w:val="24"/>
                <w:lang w:val="en-US"/>
              </w:rPr>
              <w:t xml:space="preserve"> </w:t>
            </w:r>
            <w:proofErr w:type="spellStart"/>
            <w:r>
              <w:rPr>
                <w:sz w:val="24"/>
                <w:szCs w:val="24"/>
                <w:lang w:val="en-US"/>
              </w:rPr>
              <w:t>номер</w:t>
            </w:r>
            <w:proofErr w:type="spellEnd"/>
            <w:r>
              <w:rPr>
                <w:sz w:val="24"/>
                <w:szCs w:val="24"/>
                <w:lang w:val="en-US"/>
              </w:rPr>
              <w:t xml:space="preserve"> ФРС</w:t>
            </w:r>
          </w:p>
        </w:tc>
        <w:tc>
          <w:tcPr>
            <w:tcW w:w="4786" w:type="dxa"/>
          </w:tcPr>
          <w:p w:rsidR="001A0DBF" w:rsidRDefault="00C96052" w:rsidP="001A0DBF">
            <w:pPr>
              <w:spacing w:after="120" w:line="240" w:lineRule="auto"/>
              <w:contextualSpacing/>
              <w:rPr>
                <w:sz w:val="24"/>
                <w:szCs w:val="24"/>
                <w:lang w:val="en-US"/>
              </w:rPr>
            </w:pPr>
            <w:r>
              <w:t>8271</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1A0DBF">
        <w:tc>
          <w:tcPr>
            <w:tcW w:w="4785" w:type="dxa"/>
          </w:tcPr>
          <w:p w:rsidR="001A0DBF" w:rsidRDefault="001A0DBF" w:rsidP="001A0DBF">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rsidR="001A0DBF" w:rsidRDefault="001A0DBF" w:rsidP="001A0DBF">
            <w:pPr>
              <w:spacing w:after="120" w:line="240" w:lineRule="auto"/>
              <w:contextualSpacing/>
              <w:rPr>
                <w:sz w:val="24"/>
                <w:szCs w:val="24"/>
              </w:rPr>
            </w:pPr>
            <w:r>
              <w:rPr>
                <w:sz w:val="24"/>
                <w:szCs w:val="24"/>
              </w:rPr>
              <w:t>Арбитражный суд Саратовской области</w:t>
            </w:r>
          </w:p>
        </w:tc>
      </w:tr>
      <w:tr w:rsidR="001A0DBF">
        <w:tc>
          <w:tcPr>
            <w:tcW w:w="4785" w:type="dxa"/>
          </w:tcPr>
          <w:p w:rsidR="001A0DBF" w:rsidRDefault="001A0DBF" w:rsidP="001A0DBF">
            <w:pPr>
              <w:spacing w:after="120" w:line="240" w:lineRule="auto"/>
              <w:contextualSpacing/>
              <w:rPr>
                <w:sz w:val="24"/>
                <w:szCs w:val="24"/>
              </w:rPr>
            </w:pPr>
            <w:r>
              <w:rPr>
                <w:sz w:val="24"/>
                <w:szCs w:val="24"/>
              </w:rPr>
              <w:t>Номер дела о банкротстве</w:t>
            </w:r>
          </w:p>
        </w:tc>
        <w:tc>
          <w:tcPr>
            <w:tcW w:w="4786" w:type="dxa"/>
          </w:tcPr>
          <w:p w:rsidR="001A0DBF" w:rsidRDefault="001A0DBF" w:rsidP="001A0DBF">
            <w:pPr>
              <w:spacing w:after="120" w:line="240" w:lineRule="auto"/>
              <w:contextualSpacing/>
              <w:rPr>
                <w:sz w:val="24"/>
                <w:szCs w:val="24"/>
              </w:rPr>
            </w:pPr>
            <w:r>
              <w:rPr>
                <w:sz w:val="24"/>
                <w:szCs w:val="24"/>
              </w:rPr>
              <w:t>А57-8969/2015</w:t>
            </w:r>
          </w:p>
        </w:tc>
      </w:tr>
      <w:tr w:rsidR="001A0DBF">
        <w:tc>
          <w:tcPr>
            <w:tcW w:w="4785" w:type="dxa"/>
          </w:tcPr>
          <w:p w:rsidR="001A0DBF" w:rsidRDefault="001A0DBF" w:rsidP="001A0DBF">
            <w:pPr>
              <w:spacing w:after="120" w:line="240" w:lineRule="auto"/>
              <w:contextualSpacing/>
              <w:rPr>
                <w:sz w:val="24"/>
                <w:szCs w:val="24"/>
              </w:rPr>
            </w:pPr>
            <w:r>
              <w:rPr>
                <w:sz w:val="24"/>
                <w:szCs w:val="24"/>
              </w:rPr>
              <w:t>Основание для проведения торгов</w:t>
            </w:r>
          </w:p>
        </w:tc>
        <w:tc>
          <w:tcPr>
            <w:tcW w:w="4786" w:type="dxa"/>
          </w:tcPr>
          <w:p w:rsidR="001A0DBF" w:rsidRDefault="001A0DBF" w:rsidP="001A0DBF">
            <w:pPr>
              <w:spacing w:after="120" w:line="240" w:lineRule="auto"/>
              <w:contextualSpacing/>
              <w:rPr>
                <w:sz w:val="24"/>
                <w:szCs w:val="24"/>
              </w:rPr>
            </w:pPr>
            <w:r>
              <w:rPr>
                <w:sz w:val="24"/>
                <w:szCs w:val="24"/>
              </w:rPr>
              <w:t>Решение Арбитражного суда Саратовской области от 29.09.2016 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1A0DBF">
        <w:tc>
          <w:tcPr>
            <w:tcW w:w="4785" w:type="dxa"/>
          </w:tcPr>
          <w:p w:rsidR="001A0DBF" w:rsidRDefault="001A0DBF" w:rsidP="001A0DBF">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1A0DBF" w:rsidRDefault="001A0DBF" w:rsidP="001A0DBF">
            <w:pPr>
              <w:spacing w:after="120" w:line="240" w:lineRule="auto"/>
              <w:contextualSpacing/>
              <w:rPr>
                <w:sz w:val="24"/>
                <w:szCs w:val="24"/>
              </w:rPr>
            </w:pPr>
            <w:r>
              <w:rPr>
                <w:sz w:val="24"/>
                <w:szCs w:val="24"/>
              </w:rPr>
              <w:t>Юридическое лицо</w:t>
            </w:r>
          </w:p>
        </w:tc>
      </w:tr>
      <w:tr w:rsidR="001A0DBF">
        <w:tc>
          <w:tcPr>
            <w:tcW w:w="4785" w:type="dxa"/>
          </w:tcPr>
          <w:p w:rsidR="001A0DBF" w:rsidRDefault="001A0DBF" w:rsidP="001A0DBF">
            <w:pPr>
              <w:spacing w:after="120" w:line="240" w:lineRule="auto"/>
              <w:contextualSpacing/>
              <w:rPr>
                <w:sz w:val="24"/>
                <w:szCs w:val="24"/>
              </w:rPr>
            </w:pPr>
            <w:r>
              <w:rPr>
                <w:sz w:val="24"/>
                <w:szCs w:val="24"/>
              </w:rPr>
              <w:t>Полное наименование организации</w:t>
            </w:r>
          </w:p>
        </w:tc>
        <w:tc>
          <w:tcPr>
            <w:tcW w:w="4786" w:type="dxa"/>
          </w:tcPr>
          <w:p w:rsidR="001A0DBF" w:rsidRDefault="001A0DBF" w:rsidP="001A0DBF">
            <w:pPr>
              <w:spacing w:after="120" w:line="240" w:lineRule="auto"/>
              <w:contextualSpacing/>
              <w:rPr>
                <w:sz w:val="24"/>
                <w:szCs w:val="24"/>
              </w:rPr>
            </w:pPr>
            <w:r>
              <w:rPr>
                <w:sz w:val="24"/>
                <w:szCs w:val="24"/>
              </w:rPr>
              <w:t>Открытое акционерное общество «Волжский дизель имени Маминых»</w:t>
            </w:r>
          </w:p>
        </w:tc>
      </w:tr>
      <w:tr w:rsidR="001A0DBF">
        <w:tc>
          <w:tcPr>
            <w:tcW w:w="4785" w:type="dxa"/>
          </w:tcPr>
          <w:p w:rsidR="001A0DBF" w:rsidRDefault="001A0DBF" w:rsidP="001A0DBF">
            <w:pPr>
              <w:spacing w:after="120" w:line="240" w:lineRule="auto"/>
              <w:contextualSpacing/>
              <w:rPr>
                <w:sz w:val="24"/>
                <w:szCs w:val="24"/>
              </w:rPr>
            </w:pPr>
            <w:r>
              <w:rPr>
                <w:sz w:val="24"/>
                <w:szCs w:val="24"/>
              </w:rPr>
              <w:t>Краткое наименование организации</w:t>
            </w:r>
          </w:p>
        </w:tc>
        <w:tc>
          <w:tcPr>
            <w:tcW w:w="4786" w:type="dxa"/>
          </w:tcPr>
          <w:p w:rsidR="001A0DBF" w:rsidRDefault="001A0DBF" w:rsidP="001A0DBF">
            <w:pPr>
              <w:spacing w:after="120" w:line="240" w:lineRule="auto"/>
              <w:contextualSpacing/>
              <w:rPr>
                <w:sz w:val="24"/>
                <w:szCs w:val="24"/>
              </w:rPr>
            </w:pPr>
            <w:r>
              <w:rPr>
                <w:sz w:val="24"/>
                <w:szCs w:val="24"/>
              </w:rPr>
              <w:t>ОАО «ВДМ»</w:t>
            </w:r>
          </w:p>
        </w:tc>
      </w:tr>
      <w:tr w:rsidR="001A0DBF">
        <w:tc>
          <w:tcPr>
            <w:tcW w:w="4785" w:type="dxa"/>
          </w:tcPr>
          <w:p w:rsidR="001A0DBF" w:rsidRDefault="001A0DBF" w:rsidP="001A0DBF">
            <w:pPr>
              <w:spacing w:after="120" w:line="240" w:lineRule="auto"/>
              <w:contextualSpacing/>
              <w:rPr>
                <w:sz w:val="24"/>
                <w:szCs w:val="24"/>
              </w:rPr>
            </w:pPr>
            <w:r>
              <w:rPr>
                <w:sz w:val="24"/>
                <w:szCs w:val="24"/>
              </w:rPr>
              <w:t>ИНН</w:t>
            </w:r>
          </w:p>
        </w:tc>
        <w:tc>
          <w:tcPr>
            <w:tcW w:w="4786" w:type="dxa"/>
          </w:tcPr>
          <w:p w:rsidR="001A0DBF" w:rsidRDefault="001A0DBF" w:rsidP="001A0DBF">
            <w:pPr>
              <w:spacing w:after="120" w:line="240" w:lineRule="auto"/>
              <w:contextualSpacing/>
              <w:rPr>
                <w:sz w:val="24"/>
                <w:szCs w:val="24"/>
              </w:rPr>
            </w:pPr>
            <w:r>
              <w:rPr>
                <w:sz w:val="24"/>
                <w:szCs w:val="24"/>
              </w:rPr>
              <w:t>6439051997</w:t>
            </w:r>
          </w:p>
        </w:tc>
      </w:tr>
      <w:tr w:rsidR="001A0DBF">
        <w:tc>
          <w:tcPr>
            <w:tcW w:w="4785" w:type="dxa"/>
          </w:tcPr>
          <w:p w:rsidR="001A0DBF" w:rsidRDefault="001A0DBF" w:rsidP="001A0DBF">
            <w:pPr>
              <w:spacing w:after="120" w:line="240" w:lineRule="auto"/>
              <w:contextualSpacing/>
              <w:rPr>
                <w:sz w:val="24"/>
                <w:szCs w:val="24"/>
              </w:rPr>
            </w:pPr>
            <w:r>
              <w:rPr>
                <w:sz w:val="24"/>
                <w:szCs w:val="24"/>
              </w:rPr>
              <w:t>ОГРН</w:t>
            </w:r>
          </w:p>
        </w:tc>
        <w:tc>
          <w:tcPr>
            <w:tcW w:w="4786" w:type="dxa"/>
          </w:tcPr>
          <w:p w:rsidR="001A0DBF" w:rsidRDefault="001A0DBF" w:rsidP="001A0DBF">
            <w:pPr>
              <w:spacing w:after="120" w:line="240" w:lineRule="auto"/>
              <w:contextualSpacing/>
              <w:rPr>
                <w:sz w:val="24"/>
                <w:szCs w:val="24"/>
              </w:rPr>
            </w:pPr>
            <w:r>
              <w:rPr>
                <w:sz w:val="24"/>
                <w:szCs w:val="24"/>
              </w:rPr>
              <w:t>1026401407240</w:t>
            </w:r>
          </w:p>
        </w:tc>
      </w:tr>
      <w:tr w:rsidR="001A0DBF">
        <w:tc>
          <w:tcPr>
            <w:tcW w:w="4785" w:type="dxa"/>
          </w:tcPr>
          <w:p w:rsidR="001A0DBF" w:rsidRDefault="001A0DBF" w:rsidP="001A0DBF">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1A0DBF" w:rsidRDefault="001A0DBF" w:rsidP="001A0DBF">
            <w:pPr>
              <w:spacing w:after="120" w:line="240" w:lineRule="auto"/>
              <w:contextualSpacing/>
              <w:rPr>
                <w:sz w:val="24"/>
                <w:szCs w:val="24"/>
              </w:rPr>
            </w:pPr>
            <w:r>
              <w:rPr>
                <w:sz w:val="24"/>
                <w:szCs w:val="24"/>
              </w:rPr>
              <w:t>Конкурсный управляющий (к/у) направляет победителю (единственному участнику) торгов предложение заключить договор цессии с приложением проекта данного договора не позднее 5 дней с даты утверждения протокола о результатах торгов. Победитель (единственный у</w:t>
            </w:r>
            <w:bookmarkStart w:id="24" w:name="_GoBack"/>
            <w:bookmarkEnd w:id="24"/>
            <w:r>
              <w:rPr>
                <w:sz w:val="24"/>
                <w:szCs w:val="24"/>
              </w:rPr>
              <w:t>частник) торгов в течение 5 дней с даты получения, вышеуказанного предложения, заключает с к/у договор цессии.</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1A0DBF">
        <w:tc>
          <w:tcPr>
            <w:tcW w:w="4785" w:type="dxa"/>
          </w:tcPr>
          <w:p w:rsidR="001A0DBF" w:rsidRDefault="001A0DBF" w:rsidP="001A0DBF">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1A0DBF" w:rsidRDefault="001A0DBF" w:rsidP="001A0DBF">
            <w:pPr>
              <w:spacing w:after="120" w:line="240" w:lineRule="auto"/>
              <w:contextualSpacing/>
              <w:rPr>
                <w:sz w:val="24"/>
                <w:szCs w:val="24"/>
              </w:rPr>
            </w:pPr>
            <w:r>
              <w:rPr>
                <w:sz w:val="24"/>
                <w:szCs w:val="24"/>
              </w:rPr>
              <w:t>Снопов Сергей Иванович</w:t>
            </w:r>
          </w:p>
        </w:tc>
      </w:tr>
      <w:tr w:rsidR="001A0DBF">
        <w:tc>
          <w:tcPr>
            <w:tcW w:w="4785" w:type="dxa"/>
          </w:tcPr>
          <w:p w:rsidR="001A0DBF" w:rsidRDefault="001A0DBF" w:rsidP="001A0DBF">
            <w:pPr>
              <w:spacing w:after="120" w:line="240" w:lineRule="auto"/>
              <w:contextualSpacing/>
              <w:rPr>
                <w:sz w:val="24"/>
                <w:szCs w:val="24"/>
              </w:rPr>
            </w:pPr>
            <w:r>
              <w:rPr>
                <w:sz w:val="24"/>
                <w:szCs w:val="24"/>
              </w:rPr>
              <w:lastRenderedPageBreak/>
              <w:t>Контактный телефон</w:t>
            </w:r>
          </w:p>
        </w:tc>
        <w:tc>
          <w:tcPr>
            <w:tcW w:w="4786" w:type="dxa"/>
          </w:tcPr>
          <w:p w:rsidR="001A0DBF" w:rsidRDefault="001A0DBF" w:rsidP="001A0DBF">
            <w:pPr>
              <w:spacing w:after="120" w:line="240" w:lineRule="auto"/>
              <w:contextualSpacing/>
              <w:rPr>
                <w:sz w:val="24"/>
                <w:szCs w:val="24"/>
              </w:rPr>
            </w:pPr>
            <w:r>
              <w:rPr>
                <w:sz w:val="24"/>
                <w:szCs w:val="24"/>
              </w:rPr>
              <w:t>88452910805</w:t>
            </w:r>
          </w:p>
        </w:tc>
      </w:tr>
      <w:tr w:rsidR="001A0DBF">
        <w:tc>
          <w:tcPr>
            <w:tcW w:w="4785" w:type="dxa"/>
          </w:tcPr>
          <w:p w:rsidR="001A0DBF" w:rsidRDefault="001A0DBF" w:rsidP="001A0DBF">
            <w:pPr>
              <w:spacing w:after="120" w:line="240" w:lineRule="auto"/>
              <w:contextualSpacing/>
              <w:rPr>
                <w:sz w:val="24"/>
                <w:szCs w:val="24"/>
              </w:rPr>
            </w:pPr>
            <w:r>
              <w:rPr>
                <w:sz w:val="24"/>
                <w:szCs w:val="24"/>
              </w:rPr>
              <w:t>Адрес электронной почты</w:t>
            </w:r>
          </w:p>
        </w:tc>
        <w:tc>
          <w:tcPr>
            <w:tcW w:w="4786" w:type="dxa"/>
          </w:tcPr>
          <w:p w:rsidR="001A0DBF" w:rsidRDefault="001A0DBF" w:rsidP="001A0DBF">
            <w:pPr>
              <w:spacing w:after="120" w:line="240" w:lineRule="auto"/>
              <w:contextualSpacing/>
              <w:rPr>
                <w:sz w:val="24"/>
                <w:szCs w:val="24"/>
              </w:rPr>
            </w:pPr>
            <w:r>
              <w:rPr>
                <w:sz w:val="24"/>
                <w:szCs w:val="24"/>
              </w:rPr>
              <w:t>tr-master@yandex.ru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1A0DBF" w:rsidRDefault="001A0DBF" w:rsidP="00FE7086">
      <w:pPr>
        <w:spacing w:line="240" w:lineRule="auto"/>
        <w:ind w:firstLine="708"/>
        <w:contextualSpacing/>
        <w:rPr>
          <w:sz w:val="24"/>
          <w:szCs w:val="24"/>
        </w:rPr>
      </w:pPr>
      <w:bookmarkStart w:id="26" w:name="ЛотНазвание_1"/>
      <w:bookmarkEnd w:id="26"/>
    </w:p>
    <w:p w:rsidR="001A0DBF" w:rsidRDefault="001A0DBF"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1A0DBF">
        <w:tc>
          <w:tcPr>
            <w:tcW w:w="4785" w:type="dxa"/>
          </w:tcPr>
          <w:p w:rsidR="001A0DBF" w:rsidRDefault="001A0DBF" w:rsidP="001A0DBF">
            <w:pPr>
              <w:spacing w:after="120" w:line="240" w:lineRule="auto"/>
              <w:contextualSpacing/>
              <w:rPr>
                <w:sz w:val="24"/>
                <w:szCs w:val="24"/>
              </w:rPr>
            </w:pPr>
            <w:r>
              <w:rPr>
                <w:sz w:val="24"/>
                <w:szCs w:val="24"/>
              </w:rPr>
              <w:t>Наименование лота</w:t>
            </w:r>
          </w:p>
        </w:tc>
        <w:tc>
          <w:tcPr>
            <w:tcW w:w="4786" w:type="dxa"/>
          </w:tcPr>
          <w:p w:rsidR="001A0DBF" w:rsidRDefault="001A0DBF" w:rsidP="001A0DBF">
            <w:pPr>
              <w:spacing w:after="120" w:line="240" w:lineRule="auto"/>
              <w:contextualSpacing/>
              <w:rPr>
                <w:sz w:val="24"/>
                <w:szCs w:val="24"/>
              </w:rPr>
            </w:pPr>
            <w:r>
              <w:rPr>
                <w:sz w:val="24"/>
                <w:szCs w:val="24"/>
              </w:rPr>
              <w:t>Право требования ОАО «ВДМ» к ООО «Банк «НЕЙВА» (ИНН 6629001024; ОГРН 1026401407240; 620063, г. Екатеринбург, ул. Чапаева, д. 3А) в размере 26 282 825,64 рублей основного долга</w:t>
            </w:r>
          </w:p>
        </w:tc>
      </w:tr>
      <w:tr w:rsidR="001A0DBF">
        <w:tc>
          <w:tcPr>
            <w:tcW w:w="4785" w:type="dxa"/>
          </w:tcPr>
          <w:p w:rsidR="001A0DBF" w:rsidRDefault="001A0DBF" w:rsidP="001A0DBF">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1A0DBF" w:rsidRDefault="001A0DBF" w:rsidP="001A0DBF">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w:t>
            </w:r>
            <w:r>
              <w:rPr>
                <w:sz w:val="24"/>
                <w:szCs w:val="24"/>
              </w:rPr>
              <w:lastRenderedPageBreak/>
              <w:t>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1A0DBF">
        <w:tc>
          <w:tcPr>
            <w:tcW w:w="4785" w:type="dxa"/>
          </w:tcPr>
          <w:p w:rsidR="001A0DBF" w:rsidRDefault="001A0DBF" w:rsidP="001A0DBF">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1A0DBF" w:rsidRDefault="001A0DBF" w:rsidP="001A0DBF">
            <w:pPr>
              <w:spacing w:after="120" w:line="240" w:lineRule="auto"/>
              <w:contextualSpacing/>
              <w:rPr>
                <w:sz w:val="24"/>
                <w:szCs w:val="24"/>
              </w:rPr>
            </w:pPr>
            <w:r>
              <w:rPr>
                <w:sz w:val="24"/>
                <w:szCs w:val="24"/>
              </w:rPr>
              <w:t>Право требования ОАО «ВДМ» к ООО «Банк «НЕЙВА» (ИНН 6629001024; ОГРН 1026401407240; 620063, г. Екатеринбург, ул. Чапаева, д. 3А) в размере 26 282 825,64 рублей основного долга</w:t>
            </w:r>
          </w:p>
        </w:tc>
      </w:tr>
      <w:tr w:rsidR="001A0DBF">
        <w:tc>
          <w:tcPr>
            <w:tcW w:w="4785" w:type="dxa"/>
          </w:tcPr>
          <w:p w:rsidR="001A0DBF" w:rsidRDefault="001A0DBF" w:rsidP="001A0DBF">
            <w:pPr>
              <w:spacing w:after="120" w:line="240" w:lineRule="auto"/>
              <w:contextualSpacing/>
              <w:rPr>
                <w:sz w:val="24"/>
                <w:szCs w:val="24"/>
              </w:rPr>
            </w:pPr>
            <w:r>
              <w:rPr>
                <w:sz w:val="24"/>
                <w:szCs w:val="24"/>
              </w:rPr>
              <w:t>Начальная цена</w:t>
            </w:r>
          </w:p>
        </w:tc>
        <w:tc>
          <w:tcPr>
            <w:tcW w:w="4786" w:type="dxa"/>
          </w:tcPr>
          <w:p w:rsidR="001A0DBF" w:rsidRDefault="001A0DBF" w:rsidP="001A0DBF">
            <w:pPr>
              <w:spacing w:after="120" w:line="240" w:lineRule="auto"/>
              <w:contextualSpacing/>
              <w:rPr>
                <w:sz w:val="24"/>
                <w:szCs w:val="24"/>
              </w:rPr>
            </w:pPr>
            <w:r>
              <w:rPr>
                <w:sz w:val="24"/>
                <w:szCs w:val="24"/>
              </w:rPr>
              <w:t>2640000,00</w:t>
            </w:r>
          </w:p>
        </w:tc>
      </w:tr>
      <w:tr w:rsidR="001A0DBF">
        <w:tc>
          <w:tcPr>
            <w:tcW w:w="4785" w:type="dxa"/>
          </w:tcPr>
          <w:p w:rsidR="001A0DBF" w:rsidRDefault="001A0DBF" w:rsidP="001A0DBF">
            <w:pPr>
              <w:spacing w:after="120" w:line="240" w:lineRule="auto"/>
              <w:contextualSpacing/>
              <w:rPr>
                <w:sz w:val="24"/>
                <w:szCs w:val="24"/>
              </w:rPr>
            </w:pPr>
            <w:r>
              <w:rPr>
                <w:sz w:val="24"/>
                <w:szCs w:val="24"/>
              </w:rPr>
              <w:t>Обеспечение задатка</w:t>
            </w:r>
          </w:p>
        </w:tc>
        <w:tc>
          <w:tcPr>
            <w:tcW w:w="4786" w:type="dxa"/>
          </w:tcPr>
          <w:p w:rsidR="001A0DBF" w:rsidRDefault="001A0DBF" w:rsidP="001A0DBF">
            <w:pPr>
              <w:spacing w:after="120" w:line="240" w:lineRule="auto"/>
              <w:contextualSpacing/>
              <w:rPr>
                <w:sz w:val="24"/>
                <w:szCs w:val="24"/>
              </w:rPr>
            </w:pPr>
            <w:r>
              <w:rPr>
                <w:sz w:val="24"/>
                <w:szCs w:val="24"/>
              </w:rPr>
              <w:t>Процент от начальной цены лота</w:t>
            </w:r>
          </w:p>
        </w:tc>
      </w:tr>
      <w:tr w:rsidR="001A0DBF">
        <w:tc>
          <w:tcPr>
            <w:tcW w:w="4785" w:type="dxa"/>
          </w:tcPr>
          <w:p w:rsidR="001A0DBF" w:rsidRDefault="001A0DBF" w:rsidP="001A0DBF">
            <w:pPr>
              <w:spacing w:after="120" w:line="240" w:lineRule="auto"/>
              <w:contextualSpacing/>
              <w:rPr>
                <w:sz w:val="24"/>
                <w:szCs w:val="24"/>
              </w:rPr>
            </w:pPr>
            <w:r>
              <w:rPr>
                <w:sz w:val="24"/>
                <w:szCs w:val="24"/>
              </w:rPr>
              <w:t>Размер задатка</w:t>
            </w:r>
          </w:p>
        </w:tc>
        <w:tc>
          <w:tcPr>
            <w:tcW w:w="4786" w:type="dxa"/>
          </w:tcPr>
          <w:p w:rsidR="001A0DBF" w:rsidRDefault="001A0DBF" w:rsidP="001A0DBF">
            <w:pPr>
              <w:spacing w:after="120" w:line="240" w:lineRule="auto"/>
              <w:contextualSpacing/>
              <w:rPr>
                <w:sz w:val="24"/>
                <w:szCs w:val="24"/>
              </w:rPr>
            </w:pPr>
            <w:r>
              <w:rPr>
                <w:sz w:val="24"/>
                <w:szCs w:val="24"/>
              </w:rPr>
              <w:t>20</w:t>
            </w:r>
          </w:p>
        </w:tc>
      </w:tr>
      <w:tr w:rsidR="001A0DBF">
        <w:tc>
          <w:tcPr>
            <w:tcW w:w="4785" w:type="dxa"/>
          </w:tcPr>
          <w:p w:rsidR="001A0DBF" w:rsidRDefault="001A0DBF" w:rsidP="001A0DBF">
            <w:pPr>
              <w:spacing w:after="120" w:line="240" w:lineRule="auto"/>
              <w:contextualSpacing/>
              <w:rPr>
                <w:sz w:val="24"/>
                <w:szCs w:val="24"/>
              </w:rPr>
            </w:pPr>
            <w:r>
              <w:rPr>
                <w:sz w:val="24"/>
                <w:szCs w:val="24"/>
              </w:rPr>
              <w:t>Порядок внесения и возврата задатка</w:t>
            </w:r>
          </w:p>
        </w:tc>
        <w:tc>
          <w:tcPr>
            <w:tcW w:w="4786" w:type="dxa"/>
          </w:tcPr>
          <w:p w:rsidR="001A0DBF" w:rsidRDefault="001A0DBF" w:rsidP="001A0DBF">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цены лота на р/с ООО «СО «</w:t>
            </w:r>
            <w:proofErr w:type="spellStart"/>
            <w:r>
              <w:rPr>
                <w:sz w:val="24"/>
                <w:szCs w:val="24"/>
              </w:rPr>
              <w:t>Трэйд</w:t>
            </w:r>
            <w:proofErr w:type="spellEnd"/>
            <w:r>
              <w:rPr>
                <w:sz w:val="24"/>
                <w:szCs w:val="24"/>
              </w:rPr>
              <w:t>-</w:t>
            </w:r>
            <w:r w:rsidR="00DF195C">
              <w:rPr>
                <w:sz w:val="24"/>
                <w:szCs w:val="24"/>
              </w:rPr>
              <w:t>М</w:t>
            </w:r>
            <w:r>
              <w:rPr>
                <w:sz w:val="24"/>
                <w:szCs w:val="24"/>
              </w:rPr>
              <w:t>астер» №40702810711520009070 в Филиале «Центральный» ВТБ (ПАО) в г. Москва, БИК 044525411, к/с 30101810145250000411, ИНН 6450076258, КПП 645001001.</w:t>
            </w:r>
          </w:p>
        </w:tc>
      </w:tr>
      <w:tr w:rsidR="001A0DBF">
        <w:tc>
          <w:tcPr>
            <w:tcW w:w="4785" w:type="dxa"/>
          </w:tcPr>
          <w:p w:rsidR="001A0DBF" w:rsidRDefault="001A0DBF" w:rsidP="001A0DBF">
            <w:pPr>
              <w:spacing w:after="120" w:line="240" w:lineRule="auto"/>
              <w:contextualSpacing/>
              <w:rPr>
                <w:sz w:val="24"/>
                <w:szCs w:val="24"/>
              </w:rPr>
            </w:pPr>
            <w:r>
              <w:rPr>
                <w:sz w:val="24"/>
                <w:szCs w:val="24"/>
              </w:rPr>
              <w:t>Счет для внесения задатка</w:t>
            </w:r>
          </w:p>
        </w:tc>
        <w:tc>
          <w:tcPr>
            <w:tcW w:w="4786" w:type="dxa"/>
          </w:tcPr>
          <w:p w:rsidR="001A0DBF" w:rsidRDefault="001A0DBF" w:rsidP="001A0DBF">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1A0DBF"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sidR="001A0DBF">
        <w:rPr>
          <w:sz w:val="24"/>
          <w:szCs w:val="24"/>
        </w:rPr>
        <w:t>Предложения</w:t>
      </w:r>
      <w:r>
        <w:rPr>
          <w:sz w:val="24"/>
          <w:szCs w:val="24"/>
        </w:rPr>
        <w:t xml:space="preserve"> </w:t>
      </w:r>
      <w:bookmarkStart w:id="29" w:name="Предложение_1"/>
      <w:bookmarkEnd w:id="29"/>
    </w:p>
    <w:tbl>
      <w:tblPr>
        <w:tblW w:w="0" w:type="auto"/>
        <w:tblLayout w:type="fixed"/>
        <w:tblLook w:val="0000" w:firstRow="0" w:lastRow="0" w:firstColumn="0" w:lastColumn="0" w:noHBand="0" w:noVBand="0"/>
      </w:tblPr>
      <w:tblGrid>
        <w:gridCol w:w="2392"/>
        <w:gridCol w:w="2393"/>
        <w:gridCol w:w="2393"/>
        <w:gridCol w:w="2393"/>
      </w:tblGrid>
      <w:tr w:rsidR="001A0DBF">
        <w:tc>
          <w:tcPr>
            <w:tcW w:w="2392" w:type="dxa"/>
          </w:tcPr>
          <w:p w:rsidR="001A0DBF" w:rsidRDefault="001A0DBF" w:rsidP="001A0DBF">
            <w:pPr>
              <w:spacing w:after="120" w:line="240" w:lineRule="auto"/>
              <w:contextualSpacing/>
              <w:rPr>
                <w:sz w:val="24"/>
                <w:szCs w:val="24"/>
              </w:rPr>
            </w:pPr>
          </w:p>
        </w:tc>
        <w:tc>
          <w:tcPr>
            <w:tcW w:w="2393" w:type="dxa"/>
          </w:tcPr>
          <w:p w:rsidR="001A0DBF" w:rsidRDefault="001A0DBF" w:rsidP="001A0DBF">
            <w:pPr>
              <w:spacing w:after="120" w:line="240" w:lineRule="auto"/>
              <w:contextualSpacing/>
              <w:rPr>
                <w:sz w:val="24"/>
                <w:szCs w:val="24"/>
              </w:rPr>
            </w:pPr>
            <w:r>
              <w:rPr>
                <w:sz w:val="24"/>
                <w:szCs w:val="24"/>
              </w:rPr>
              <w:t>Наименование участника лота аукциона</w:t>
            </w:r>
          </w:p>
        </w:tc>
        <w:tc>
          <w:tcPr>
            <w:tcW w:w="2393" w:type="dxa"/>
          </w:tcPr>
          <w:p w:rsidR="001A0DBF" w:rsidRDefault="001A0DBF" w:rsidP="001A0DBF">
            <w:pPr>
              <w:spacing w:after="120" w:line="240" w:lineRule="auto"/>
              <w:contextualSpacing/>
              <w:rPr>
                <w:sz w:val="24"/>
                <w:szCs w:val="24"/>
              </w:rPr>
            </w:pPr>
            <w:r>
              <w:rPr>
                <w:sz w:val="24"/>
                <w:szCs w:val="24"/>
              </w:rPr>
              <w:t>Место нахождения</w:t>
            </w:r>
          </w:p>
        </w:tc>
        <w:tc>
          <w:tcPr>
            <w:tcW w:w="2393" w:type="dxa"/>
          </w:tcPr>
          <w:p w:rsidR="001A0DBF" w:rsidRDefault="001A0DBF" w:rsidP="001A0DBF">
            <w:pPr>
              <w:spacing w:after="120" w:line="240" w:lineRule="auto"/>
              <w:contextualSpacing/>
              <w:rPr>
                <w:sz w:val="24"/>
                <w:szCs w:val="24"/>
              </w:rPr>
            </w:pPr>
            <w:r>
              <w:rPr>
                <w:sz w:val="24"/>
                <w:szCs w:val="24"/>
              </w:rPr>
              <w:t>Цена, предложенная участником</w:t>
            </w:r>
          </w:p>
        </w:tc>
      </w:tr>
      <w:tr w:rsidR="001A0DBF">
        <w:tc>
          <w:tcPr>
            <w:tcW w:w="2392" w:type="dxa"/>
          </w:tcPr>
          <w:p w:rsidR="001A0DBF" w:rsidRDefault="001A0DBF" w:rsidP="001A0DBF">
            <w:pPr>
              <w:spacing w:after="120" w:line="240" w:lineRule="auto"/>
              <w:contextualSpacing/>
              <w:rPr>
                <w:sz w:val="24"/>
                <w:szCs w:val="24"/>
              </w:rPr>
            </w:pPr>
            <w:r>
              <w:rPr>
                <w:sz w:val="24"/>
                <w:szCs w:val="24"/>
              </w:rPr>
              <w:t>Победитель</w:t>
            </w:r>
          </w:p>
        </w:tc>
        <w:tc>
          <w:tcPr>
            <w:tcW w:w="2393" w:type="dxa"/>
          </w:tcPr>
          <w:p w:rsidR="001A0DBF" w:rsidRDefault="001A0DBF" w:rsidP="001A0DBF">
            <w:pPr>
              <w:spacing w:after="120" w:line="240" w:lineRule="auto"/>
              <w:contextualSpacing/>
              <w:rPr>
                <w:sz w:val="24"/>
                <w:szCs w:val="24"/>
              </w:rPr>
            </w:pPr>
            <w:proofErr w:type="spellStart"/>
            <w:r>
              <w:rPr>
                <w:sz w:val="24"/>
                <w:szCs w:val="24"/>
              </w:rPr>
              <w:t>Дробот</w:t>
            </w:r>
            <w:proofErr w:type="spellEnd"/>
            <w:r>
              <w:rPr>
                <w:sz w:val="24"/>
                <w:szCs w:val="24"/>
              </w:rPr>
              <w:t xml:space="preserve"> Алексей Игоревич (ИНН-644917229009)</w:t>
            </w:r>
          </w:p>
        </w:tc>
        <w:tc>
          <w:tcPr>
            <w:tcW w:w="2393" w:type="dxa"/>
          </w:tcPr>
          <w:p w:rsidR="001A0DBF" w:rsidRDefault="00E625B3" w:rsidP="001A0DBF">
            <w:pPr>
              <w:spacing w:after="120" w:line="240" w:lineRule="auto"/>
              <w:contextualSpacing/>
              <w:rPr>
                <w:sz w:val="24"/>
                <w:szCs w:val="24"/>
              </w:rPr>
            </w:pPr>
            <w:r>
              <w:rPr>
                <w:sz w:val="24"/>
                <w:szCs w:val="24"/>
              </w:rPr>
              <w:t>С</w:t>
            </w:r>
            <w:r w:rsidR="001A0DBF">
              <w:rPr>
                <w:sz w:val="24"/>
                <w:szCs w:val="24"/>
              </w:rPr>
              <w:t xml:space="preserve">аратовская область, город </w:t>
            </w:r>
            <w:r>
              <w:rPr>
                <w:sz w:val="24"/>
                <w:szCs w:val="24"/>
              </w:rPr>
              <w:t>Э</w:t>
            </w:r>
            <w:r w:rsidR="001A0DBF">
              <w:rPr>
                <w:sz w:val="24"/>
                <w:szCs w:val="24"/>
              </w:rPr>
              <w:t xml:space="preserve">нгельс, ул. </w:t>
            </w:r>
            <w:r>
              <w:rPr>
                <w:sz w:val="24"/>
                <w:szCs w:val="24"/>
              </w:rPr>
              <w:t>В</w:t>
            </w:r>
            <w:r w:rsidR="001A0DBF">
              <w:rPr>
                <w:sz w:val="24"/>
                <w:szCs w:val="24"/>
              </w:rPr>
              <w:t>олжская, дом 71</w:t>
            </w:r>
          </w:p>
        </w:tc>
        <w:tc>
          <w:tcPr>
            <w:tcW w:w="2393" w:type="dxa"/>
          </w:tcPr>
          <w:p w:rsidR="001A0DBF" w:rsidRDefault="001A0DBF" w:rsidP="001A0DBF">
            <w:pPr>
              <w:spacing w:after="120" w:line="240" w:lineRule="auto"/>
              <w:contextualSpacing/>
              <w:rPr>
                <w:sz w:val="24"/>
                <w:szCs w:val="24"/>
              </w:rPr>
            </w:pPr>
            <w:r>
              <w:rPr>
                <w:sz w:val="24"/>
                <w:szCs w:val="24"/>
              </w:rPr>
              <w:t>3300000 руб.</w:t>
            </w:r>
          </w:p>
        </w:tc>
      </w:tr>
      <w:tr w:rsidR="001A0DBF">
        <w:tc>
          <w:tcPr>
            <w:tcW w:w="2392" w:type="dxa"/>
          </w:tcPr>
          <w:p w:rsidR="001A0DBF" w:rsidRDefault="001A0DBF" w:rsidP="001A0DBF">
            <w:pPr>
              <w:spacing w:after="120" w:line="240" w:lineRule="auto"/>
              <w:contextualSpacing/>
              <w:rPr>
                <w:sz w:val="24"/>
                <w:szCs w:val="24"/>
              </w:rPr>
            </w:pPr>
          </w:p>
        </w:tc>
        <w:tc>
          <w:tcPr>
            <w:tcW w:w="2393" w:type="dxa"/>
          </w:tcPr>
          <w:p w:rsidR="001A0DBF" w:rsidRDefault="001A0DBF" w:rsidP="001A0DBF">
            <w:pPr>
              <w:spacing w:after="120" w:line="240" w:lineRule="auto"/>
              <w:contextualSpacing/>
              <w:rPr>
                <w:sz w:val="24"/>
                <w:szCs w:val="24"/>
              </w:rPr>
            </w:pPr>
            <w:r>
              <w:rPr>
                <w:sz w:val="24"/>
                <w:szCs w:val="24"/>
              </w:rPr>
              <w:t xml:space="preserve">Савина Ольга </w:t>
            </w:r>
            <w:r>
              <w:rPr>
                <w:sz w:val="24"/>
                <w:szCs w:val="24"/>
              </w:rPr>
              <w:lastRenderedPageBreak/>
              <w:t>Игоревна (ИНН-390203169537)</w:t>
            </w:r>
          </w:p>
        </w:tc>
        <w:tc>
          <w:tcPr>
            <w:tcW w:w="2393" w:type="dxa"/>
          </w:tcPr>
          <w:p w:rsidR="001A0DBF" w:rsidRDefault="001A0DBF" w:rsidP="001A0DBF">
            <w:pPr>
              <w:spacing w:after="120" w:line="240" w:lineRule="auto"/>
              <w:contextualSpacing/>
              <w:rPr>
                <w:sz w:val="24"/>
                <w:szCs w:val="24"/>
              </w:rPr>
            </w:pPr>
            <w:r>
              <w:rPr>
                <w:sz w:val="24"/>
                <w:szCs w:val="24"/>
              </w:rPr>
              <w:lastRenderedPageBreak/>
              <w:t xml:space="preserve">Калининград, ул. </w:t>
            </w:r>
            <w:proofErr w:type="spellStart"/>
            <w:r>
              <w:rPr>
                <w:sz w:val="24"/>
                <w:szCs w:val="24"/>
              </w:rPr>
              <w:lastRenderedPageBreak/>
              <w:t>Бассейная</w:t>
            </w:r>
            <w:proofErr w:type="spellEnd"/>
            <w:r>
              <w:rPr>
                <w:sz w:val="24"/>
                <w:szCs w:val="24"/>
              </w:rPr>
              <w:t xml:space="preserve">, д. 36, кв. 40 </w:t>
            </w:r>
          </w:p>
        </w:tc>
        <w:tc>
          <w:tcPr>
            <w:tcW w:w="2393" w:type="dxa"/>
          </w:tcPr>
          <w:p w:rsidR="001A0DBF" w:rsidRDefault="001A0DBF" w:rsidP="001A0DBF">
            <w:pPr>
              <w:spacing w:after="120" w:line="240" w:lineRule="auto"/>
              <w:contextualSpacing/>
              <w:rPr>
                <w:sz w:val="24"/>
                <w:szCs w:val="24"/>
              </w:rPr>
            </w:pPr>
            <w:r>
              <w:rPr>
                <w:sz w:val="24"/>
                <w:szCs w:val="24"/>
              </w:rPr>
              <w:lastRenderedPageBreak/>
              <w:t>3200000 руб.</w:t>
            </w:r>
          </w:p>
        </w:tc>
      </w:tr>
      <w:tr w:rsidR="001A0DBF">
        <w:tc>
          <w:tcPr>
            <w:tcW w:w="2392" w:type="dxa"/>
          </w:tcPr>
          <w:p w:rsidR="001A0DBF" w:rsidRDefault="001A0DBF" w:rsidP="001A0DBF">
            <w:pPr>
              <w:spacing w:after="120" w:line="240" w:lineRule="auto"/>
              <w:contextualSpacing/>
              <w:rPr>
                <w:sz w:val="24"/>
                <w:szCs w:val="24"/>
              </w:rPr>
            </w:pPr>
          </w:p>
        </w:tc>
        <w:tc>
          <w:tcPr>
            <w:tcW w:w="2393" w:type="dxa"/>
          </w:tcPr>
          <w:p w:rsidR="001A0DBF" w:rsidRDefault="001A0DBF" w:rsidP="001A0DBF">
            <w:pPr>
              <w:spacing w:after="120" w:line="240" w:lineRule="auto"/>
              <w:contextualSpacing/>
              <w:rPr>
                <w:sz w:val="24"/>
                <w:szCs w:val="24"/>
              </w:rPr>
            </w:pPr>
            <w:proofErr w:type="spellStart"/>
            <w:r>
              <w:rPr>
                <w:sz w:val="24"/>
                <w:szCs w:val="24"/>
              </w:rPr>
              <w:t>Сенинг</w:t>
            </w:r>
            <w:proofErr w:type="spellEnd"/>
            <w:r>
              <w:rPr>
                <w:sz w:val="24"/>
                <w:szCs w:val="24"/>
              </w:rPr>
              <w:t xml:space="preserve"> Анатолий Андреевич (ИНН-740411612491)</w:t>
            </w:r>
          </w:p>
        </w:tc>
        <w:tc>
          <w:tcPr>
            <w:tcW w:w="2393" w:type="dxa"/>
          </w:tcPr>
          <w:p w:rsidR="001A0DBF" w:rsidRDefault="001A0DBF" w:rsidP="001A0DBF">
            <w:pPr>
              <w:spacing w:after="120" w:line="240" w:lineRule="auto"/>
              <w:contextualSpacing/>
              <w:rPr>
                <w:sz w:val="24"/>
                <w:szCs w:val="24"/>
              </w:rPr>
            </w:pPr>
            <w:r>
              <w:rPr>
                <w:sz w:val="24"/>
                <w:szCs w:val="24"/>
              </w:rPr>
              <w:t>ОБЛ. ЧЕЛЯБИНСКАЯ, Г. ЗЛАТОУСТ, УЛ. ИМ П.П.АНОСОВА, Д. 261, КВ.   43</w:t>
            </w:r>
          </w:p>
        </w:tc>
        <w:tc>
          <w:tcPr>
            <w:tcW w:w="2393" w:type="dxa"/>
          </w:tcPr>
          <w:p w:rsidR="001A0DBF" w:rsidRDefault="001A0DBF" w:rsidP="001A0DBF">
            <w:pPr>
              <w:spacing w:after="120" w:line="240" w:lineRule="auto"/>
              <w:contextualSpacing/>
              <w:rPr>
                <w:sz w:val="24"/>
                <w:szCs w:val="24"/>
              </w:rPr>
            </w:pPr>
            <w:r>
              <w:rPr>
                <w:sz w:val="24"/>
                <w:szCs w:val="24"/>
              </w:rPr>
              <w:t>3111000 руб.</w:t>
            </w:r>
          </w:p>
        </w:tc>
      </w:tr>
      <w:tr w:rsidR="001A0DBF">
        <w:tc>
          <w:tcPr>
            <w:tcW w:w="2392" w:type="dxa"/>
          </w:tcPr>
          <w:p w:rsidR="001A0DBF" w:rsidRDefault="001A0DBF" w:rsidP="001A0DBF">
            <w:pPr>
              <w:spacing w:after="120" w:line="240" w:lineRule="auto"/>
              <w:contextualSpacing/>
              <w:rPr>
                <w:sz w:val="24"/>
                <w:szCs w:val="24"/>
              </w:rPr>
            </w:pPr>
          </w:p>
        </w:tc>
        <w:tc>
          <w:tcPr>
            <w:tcW w:w="2393" w:type="dxa"/>
          </w:tcPr>
          <w:p w:rsidR="001A0DBF" w:rsidRDefault="001A0DBF" w:rsidP="001A0DBF">
            <w:pPr>
              <w:spacing w:after="120" w:line="240" w:lineRule="auto"/>
              <w:contextualSpacing/>
              <w:rPr>
                <w:sz w:val="24"/>
                <w:szCs w:val="24"/>
              </w:rPr>
            </w:pPr>
            <w:proofErr w:type="spellStart"/>
            <w:r>
              <w:rPr>
                <w:sz w:val="24"/>
                <w:szCs w:val="24"/>
              </w:rPr>
              <w:t>Душев</w:t>
            </w:r>
            <w:proofErr w:type="spellEnd"/>
            <w:r>
              <w:rPr>
                <w:sz w:val="24"/>
                <w:szCs w:val="24"/>
              </w:rPr>
              <w:t xml:space="preserve"> </w:t>
            </w:r>
            <w:proofErr w:type="gramStart"/>
            <w:r>
              <w:rPr>
                <w:sz w:val="24"/>
                <w:szCs w:val="24"/>
              </w:rPr>
              <w:t>Александр  Александрович</w:t>
            </w:r>
            <w:proofErr w:type="gramEnd"/>
            <w:r>
              <w:rPr>
                <w:sz w:val="24"/>
                <w:szCs w:val="24"/>
              </w:rPr>
              <w:t xml:space="preserve"> (ИНН-526010130172</w:t>
            </w:r>
            <w:r w:rsidR="00E625B3">
              <w:rPr>
                <w:sz w:val="24"/>
                <w:szCs w:val="24"/>
              </w:rPr>
              <w:t>, ОГРНИП-304526024500025</w:t>
            </w:r>
            <w:r>
              <w:rPr>
                <w:sz w:val="24"/>
                <w:szCs w:val="24"/>
              </w:rPr>
              <w:t>)</w:t>
            </w:r>
          </w:p>
        </w:tc>
        <w:tc>
          <w:tcPr>
            <w:tcW w:w="2393" w:type="dxa"/>
          </w:tcPr>
          <w:p w:rsidR="001A0DBF" w:rsidRDefault="001A0DBF" w:rsidP="001A0DBF">
            <w:pPr>
              <w:spacing w:after="120" w:line="240" w:lineRule="auto"/>
              <w:contextualSpacing/>
              <w:rPr>
                <w:sz w:val="24"/>
                <w:szCs w:val="24"/>
              </w:rPr>
            </w:pPr>
            <w:r>
              <w:rPr>
                <w:sz w:val="24"/>
                <w:szCs w:val="24"/>
              </w:rPr>
              <w:t>603087, Нижегородская</w:t>
            </w:r>
            <w:r w:rsidR="00E625B3">
              <w:rPr>
                <w:sz w:val="24"/>
                <w:szCs w:val="24"/>
              </w:rPr>
              <w:t xml:space="preserve"> обл.</w:t>
            </w:r>
            <w:r>
              <w:rPr>
                <w:sz w:val="24"/>
                <w:szCs w:val="24"/>
              </w:rPr>
              <w:t xml:space="preserve">, </w:t>
            </w:r>
            <w:r w:rsidR="00E625B3">
              <w:rPr>
                <w:sz w:val="24"/>
                <w:szCs w:val="24"/>
              </w:rPr>
              <w:t xml:space="preserve">г. </w:t>
            </w:r>
            <w:r>
              <w:rPr>
                <w:sz w:val="24"/>
                <w:szCs w:val="24"/>
              </w:rPr>
              <w:t xml:space="preserve">Нижний Новгород, </w:t>
            </w:r>
            <w:r w:rsidR="00E625B3">
              <w:rPr>
                <w:sz w:val="24"/>
                <w:szCs w:val="24"/>
              </w:rPr>
              <w:t xml:space="preserve">ул. </w:t>
            </w:r>
            <w:r>
              <w:rPr>
                <w:sz w:val="24"/>
                <w:szCs w:val="24"/>
              </w:rPr>
              <w:t>Верхне-Печерская, 8 корп. 1 кв. 18</w:t>
            </w:r>
          </w:p>
        </w:tc>
        <w:tc>
          <w:tcPr>
            <w:tcW w:w="2393" w:type="dxa"/>
          </w:tcPr>
          <w:p w:rsidR="001A0DBF" w:rsidRDefault="001A0DBF" w:rsidP="001A0DBF">
            <w:pPr>
              <w:spacing w:after="120" w:line="240" w:lineRule="auto"/>
              <w:contextualSpacing/>
              <w:rPr>
                <w:sz w:val="24"/>
                <w:szCs w:val="24"/>
              </w:rPr>
            </w:pPr>
            <w:r>
              <w:rPr>
                <w:sz w:val="24"/>
                <w:szCs w:val="24"/>
              </w:rPr>
              <w:t>2797567,89 руб.</w:t>
            </w:r>
          </w:p>
        </w:tc>
      </w:tr>
    </w:tbl>
    <w:p w:rsidR="00183E1F" w:rsidRDefault="00183E1F" w:rsidP="00FE7086">
      <w:pPr>
        <w:spacing w:line="240" w:lineRule="auto"/>
        <w:ind w:firstLine="708"/>
        <w:contextualSpacing/>
        <w:rPr>
          <w:sz w:val="24"/>
          <w:szCs w:val="24"/>
        </w:rPr>
      </w:pPr>
      <w:r>
        <w:rPr>
          <w:sz w:val="24"/>
          <w:szCs w:val="24"/>
        </w:rPr>
        <w:t xml:space="preserve"> </w:t>
      </w:r>
      <w:bookmarkStart w:id="30" w:name="Победитель_1"/>
      <w:bookmarkEnd w:id="30"/>
      <w:r w:rsidR="001A0DBF">
        <w:rPr>
          <w:sz w:val="24"/>
          <w:szCs w:val="24"/>
        </w:rPr>
        <w:t xml:space="preserve">Победителем открытого аукциона по продаже имущества должника Открытое акционерное общество «Волжский дизель имени Маминых» лота № 1 является </w:t>
      </w:r>
      <w:proofErr w:type="spellStart"/>
      <w:r w:rsidR="001A0DBF">
        <w:rPr>
          <w:sz w:val="24"/>
          <w:szCs w:val="24"/>
        </w:rPr>
        <w:t>Дробот</w:t>
      </w:r>
      <w:proofErr w:type="spellEnd"/>
      <w:r w:rsidR="001A0DBF">
        <w:rPr>
          <w:sz w:val="24"/>
          <w:szCs w:val="24"/>
        </w:rPr>
        <w:t xml:space="preserve"> Алексей Игоревич (ИНН-644917229009).</w:t>
      </w:r>
    </w:p>
    <w:p w:rsidR="00E625B3" w:rsidRDefault="00E625B3" w:rsidP="00FE7086">
      <w:pPr>
        <w:spacing w:line="240" w:lineRule="auto"/>
        <w:ind w:firstLine="708"/>
        <w:contextualSpacing/>
        <w:rPr>
          <w:sz w:val="24"/>
          <w:szCs w:val="24"/>
        </w:rPr>
      </w:pPr>
    </w:p>
    <w:p w:rsidR="00E625B3" w:rsidRDefault="00E625B3" w:rsidP="00FE7086">
      <w:pPr>
        <w:spacing w:line="240" w:lineRule="auto"/>
        <w:ind w:firstLine="708"/>
        <w:contextualSpacing/>
        <w:rPr>
          <w:sz w:val="24"/>
          <w:szCs w:val="24"/>
        </w:rPr>
      </w:pPr>
    </w:p>
    <w:p w:rsidR="00183E1F" w:rsidRDefault="00183E1F" w:rsidP="00FE7086">
      <w:pPr>
        <w:spacing w:line="240" w:lineRule="auto"/>
        <w:ind w:firstLine="708"/>
        <w:contextualSpacing/>
        <w:rPr>
          <w:sz w:val="24"/>
          <w:szCs w:val="24"/>
        </w:rPr>
      </w:pPr>
      <w:bookmarkStart w:id="31" w:name="ЛотНазвание_2"/>
      <w:bookmarkEnd w:id="31"/>
      <w:r>
        <w:rPr>
          <w:sz w:val="24"/>
          <w:szCs w:val="24"/>
        </w:rPr>
        <w:t xml:space="preserve"> </w:t>
      </w:r>
      <w:bookmarkStart w:id="32" w:name="Лот_2"/>
      <w:bookmarkEnd w:id="32"/>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r w:rsidR="00DF195C">
        <w:rPr>
          <w:sz w:val="24"/>
          <w:szCs w:val="24"/>
        </w:rPr>
        <w:t>Директор ООО «СО «</w:t>
      </w:r>
      <w:proofErr w:type="spellStart"/>
      <w:r w:rsidR="00DF195C">
        <w:rPr>
          <w:sz w:val="24"/>
          <w:szCs w:val="24"/>
        </w:rPr>
        <w:t>Трэйд</w:t>
      </w:r>
      <w:proofErr w:type="spellEnd"/>
      <w:r w:rsidR="00DF195C">
        <w:rPr>
          <w:sz w:val="24"/>
          <w:szCs w:val="24"/>
        </w:rPr>
        <w:t>-</w:t>
      </w:r>
      <w:proofErr w:type="gramStart"/>
      <w:r w:rsidR="00DF195C">
        <w:rPr>
          <w:sz w:val="24"/>
          <w:szCs w:val="24"/>
        </w:rPr>
        <w:t xml:space="preserve">Мастер»   </w:t>
      </w:r>
      <w:proofErr w:type="gramEnd"/>
      <w:r w:rsidR="00DF195C">
        <w:rPr>
          <w:sz w:val="24"/>
          <w:szCs w:val="24"/>
        </w:rPr>
        <w:t xml:space="preserve">                                                 С.И. Снопов</w:t>
      </w:r>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Pr="00291FCC" w:rsidRDefault="00183E1F" w:rsidP="00FE7086">
      <w:pPr>
        <w:spacing w:line="240" w:lineRule="auto"/>
        <w:ind w:firstLine="708"/>
        <w:contextualSpacing/>
        <w:rPr>
          <w:sz w:val="24"/>
          <w:szCs w:val="24"/>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Pr="00291FCC" w:rsidRDefault="002B16A1" w:rsidP="00FE7086">
      <w:pPr>
        <w:spacing w:line="240" w:lineRule="auto"/>
        <w:ind w:firstLine="708"/>
        <w:contextualSpacing/>
        <w:rPr>
          <w:sz w:val="24"/>
          <w:szCs w:val="24"/>
        </w:rPr>
      </w:pPr>
      <w:bookmarkStart w:id="51" w:name="ЛотНазвание_6"/>
      <w:bookmarkEnd w:id="51"/>
      <w:r w:rsidRPr="00291FCC">
        <w:rPr>
          <w:sz w:val="24"/>
          <w:szCs w:val="24"/>
        </w:rPr>
        <w:t xml:space="preserve"> </w:t>
      </w:r>
      <w:bookmarkStart w:id="52" w:name="Лот_6"/>
      <w:bookmarkEnd w:id="52"/>
      <w:r w:rsidRPr="00291FCC">
        <w:rPr>
          <w:sz w:val="24"/>
          <w:szCs w:val="24"/>
        </w:rPr>
        <w:t xml:space="preserve"> </w:t>
      </w:r>
      <w:bookmarkStart w:id="53" w:name="ПредложениеНазвание_6"/>
      <w:bookmarkEnd w:id="53"/>
      <w:r w:rsidRPr="00291FCC">
        <w:rPr>
          <w:sz w:val="24"/>
          <w:szCs w:val="24"/>
        </w:rPr>
        <w:t xml:space="preserve"> </w:t>
      </w:r>
      <w:bookmarkStart w:id="54" w:name="Предложение_6"/>
      <w:bookmarkEnd w:id="54"/>
      <w:r w:rsidRPr="00291FCC">
        <w:rPr>
          <w:sz w:val="24"/>
          <w:szCs w:val="24"/>
        </w:rPr>
        <w:t xml:space="preserve"> </w:t>
      </w:r>
      <w:bookmarkStart w:id="55" w:name="Победитель_6"/>
      <w:bookmarkEnd w:id="55"/>
    </w:p>
    <w:p w:rsidR="002B16A1" w:rsidRPr="00291FCC" w:rsidRDefault="002B16A1" w:rsidP="00FE7086">
      <w:pPr>
        <w:spacing w:line="240" w:lineRule="auto"/>
        <w:ind w:firstLine="708"/>
        <w:contextualSpacing/>
        <w:rPr>
          <w:sz w:val="24"/>
          <w:szCs w:val="24"/>
        </w:rPr>
      </w:pPr>
      <w:bookmarkStart w:id="56" w:name="ЛотНазвание_7"/>
      <w:bookmarkEnd w:id="56"/>
      <w:r w:rsidRPr="00291FCC">
        <w:rPr>
          <w:sz w:val="24"/>
          <w:szCs w:val="24"/>
        </w:rPr>
        <w:t xml:space="preserve"> </w:t>
      </w:r>
      <w:bookmarkStart w:id="57" w:name="Лот_7"/>
      <w:bookmarkEnd w:id="57"/>
      <w:r w:rsidRPr="00291FCC">
        <w:rPr>
          <w:sz w:val="24"/>
          <w:szCs w:val="24"/>
        </w:rPr>
        <w:t xml:space="preserve"> </w:t>
      </w:r>
      <w:bookmarkStart w:id="58" w:name="ПредложениеНазвание_7"/>
      <w:bookmarkEnd w:id="58"/>
      <w:r w:rsidRPr="00291FCC">
        <w:rPr>
          <w:sz w:val="24"/>
          <w:szCs w:val="24"/>
        </w:rPr>
        <w:t xml:space="preserve"> </w:t>
      </w:r>
      <w:bookmarkStart w:id="59" w:name="Предложение_7"/>
      <w:bookmarkEnd w:id="59"/>
      <w:r w:rsidRPr="00291FCC">
        <w:rPr>
          <w:sz w:val="24"/>
          <w:szCs w:val="24"/>
        </w:rPr>
        <w:t xml:space="preserve"> </w:t>
      </w:r>
      <w:bookmarkStart w:id="60" w:name="Победитель_7"/>
      <w:bookmarkEnd w:id="60"/>
    </w:p>
    <w:p w:rsidR="002B16A1" w:rsidRPr="00291FCC" w:rsidRDefault="002B16A1" w:rsidP="00FE7086">
      <w:pPr>
        <w:spacing w:line="240" w:lineRule="auto"/>
        <w:ind w:firstLine="708"/>
        <w:contextualSpacing/>
        <w:rPr>
          <w:sz w:val="24"/>
          <w:szCs w:val="24"/>
        </w:rPr>
      </w:pPr>
      <w:bookmarkStart w:id="61" w:name="ЛотНазвание_8"/>
      <w:bookmarkEnd w:id="61"/>
      <w:r w:rsidRPr="00291FCC">
        <w:rPr>
          <w:sz w:val="24"/>
          <w:szCs w:val="24"/>
        </w:rPr>
        <w:t xml:space="preserve"> </w:t>
      </w:r>
      <w:bookmarkStart w:id="62" w:name="Лот_8"/>
      <w:bookmarkEnd w:id="62"/>
      <w:r w:rsidRPr="00291FCC">
        <w:rPr>
          <w:sz w:val="24"/>
          <w:szCs w:val="24"/>
        </w:rPr>
        <w:t xml:space="preserve"> </w:t>
      </w:r>
      <w:bookmarkStart w:id="63" w:name="ПредложениеНазвание_8"/>
      <w:bookmarkEnd w:id="63"/>
      <w:r w:rsidRPr="00291FCC">
        <w:rPr>
          <w:sz w:val="24"/>
          <w:szCs w:val="24"/>
        </w:rPr>
        <w:t xml:space="preserve"> </w:t>
      </w:r>
      <w:bookmarkStart w:id="64" w:name="Предложение_8"/>
      <w:bookmarkEnd w:id="64"/>
      <w:r w:rsidRPr="00291FCC">
        <w:rPr>
          <w:sz w:val="24"/>
          <w:szCs w:val="24"/>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sidRPr="00291FCC">
        <w:rPr>
          <w:sz w:val="24"/>
          <w:szCs w:val="24"/>
        </w:rPr>
        <w:t xml:space="preserve"> </w:t>
      </w:r>
      <w:bookmarkStart w:id="67" w:name="Лот_9"/>
      <w:bookmarkEnd w:id="67"/>
      <w:r w:rsidRPr="00291FCC">
        <w:rPr>
          <w:sz w:val="24"/>
          <w:szCs w:val="24"/>
        </w:rPr>
        <w:t xml:space="preserve"> </w:t>
      </w:r>
      <w:bookmarkStart w:id="68" w:name="ПредложениеНазвание_9"/>
      <w:bookmarkEnd w:id="68"/>
      <w:r w:rsidRPr="00291FCC">
        <w:rPr>
          <w:sz w:val="24"/>
          <w:szCs w:val="24"/>
        </w:rPr>
        <w:t xml:space="preserve"> </w:t>
      </w:r>
      <w:bookmarkStart w:id="69" w:name="Предложение_9"/>
      <w:bookmarkEnd w:id="69"/>
      <w:r w:rsidRPr="00291FCC">
        <w:rPr>
          <w:sz w:val="24"/>
          <w:szCs w:val="24"/>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Pr="00291FCC" w:rsidRDefault="00CB7D60" w:rsidP="00A57D49">
      <w:pPr>
        <w:spacing w:after="0" w:line="240" w:lineRule="auto"/>
        <w:ind w:left="709"/>
        <w:rPr>
          <w:sz w:val="24"/>
          <w:szCs w:val="24"/>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Pr="00291FCC" w:rsidRDefault="00A57D49" w:rsidP="00A57D49">
      <w:pPr>
        <w:spacing w:after="0" w:line="240" w:lineRule="auto"/>
        <w:ind w:left="709"/>
        <w:rPr>
          <w:sz w:val="24"/>
          <w:szCs w:val="24"/>
        </w:rPr>
      </w:pPr>
      <w:bookmarkStart w:id="176" w:name="ЛотНазвание_31"/>
      <w:bookmarkEnd w:id="176"/>
      <w:r w:rsidRPr="00291FCC">
        <w:rPr>
          <w:sz w:val="24"/>
          <w:szCs w:val="24"/>
        </w:rPr>
        <w:t xml:space="preserve"> </w:t>
      </w:r>
      <w:bookmarkStart w:id="177" w:name="Лот_31"/>
      <w:bookmarkEnd w:id="177"/>
      <w:r w:rsidRPr="00291FCC">
        <w:rPr>
          <w:sz w:val="24"/>
          <w:szCs w:val="24"/>
        </w:rPr>
        <w:t xml:space="preserve"> </w:t>
      </w:r>
      <w:bookmarkStart w:id="178" w:name="ПредложениеНазвание_31"/>
      <w:bookmarkEnd w:id="178"/>
      <w:r w:rsidRPr="00291FCC">
        <w:rPr>
          <w:sz w:val="24"/>
          <w:szCs w:val="24"/>
        </w:rPr>
        <w:t xml:space="preserve"> </w:t>
      </w:r>
      <w:bookmarkStart w:id="179" w:name="Предложение_31"/>
      <w:bookmarkEnd w:id="179"/>
      <w:r w:rsidRPr="00291FCC">
        <w:rPr>
          <w:sz w:val="24"/>
          <w:szCs w:val="24"/>
        </w:rPr>
        <w:t xml:space="preserve"> </w:t>
      </w:r>
      <w:bookmarkStart w:id="180" w:name="Победитель_31"/>
      <w:bookmarkEnd w:id="180"/>
    </w:p>
    <w:p w:rsidR="00A57D49" w:rsidRPr="00291FCC" w:rsidRDefault="00A57D49" w:rsidP="00A57D49">
      <w:pPr>
        <w:spacing w:after="0" w:line="240" w:lineRule="auto"/>
        <w:ind w:left="709"/>
        <w:rPr>
          <w:sz w:val="24"/>
          <w:szCs w:val="24"/>
        </w:rPr>
      </w:pPr>
      <w:bookmarkStart w:id="181" w:name="ЛотНазвание_32"/>
      <w:bookmarkEnd w:id="181"/>
      <w:r w:rsidRPr="00291FCC">
        <w:rPr>
          <w:sz w:val="24"/>
          <w:szCs w:val="24"/>
        </w:rPr>
        <w:t xml:space="preserve"> </w:t>
      </w:r>
      <w:bookmarkStart w:id="182" w:name="Лот_32"/>
      <w:bookmarkEnd w:id="182"/>
      <w:r w:rsidRPr="00291FCC">
        <w:rPr>
          <w:sz w:val="24"/>
          <w:szCs w:val="24"/>
        </w:rPr>
        <w:t xml:space="preserve"> </w:t>
      </w:r>
      <w:bookmarkStart w:id="183" w:name="ПредложениеНазвание_32"/>
      <w:bookmarkEnd w:id="183"/>
      <w:r w:rsidRPr="00291FCC">
        <w:rPr>
          <w:sz w:val="24"/>
          <w:szCs w:val="24"/>
        </w:rPr>
        <w:t xml:space="preserve"> </w:t>
      </w:r>
      <w:bookmarkStart w:id="184" w:name="Предложение_32"/>
      <w:bookmarkEnd w:id="184"/>
      <w:r w:rsidRPr="00291FCC">
        <w:rPr>
          <w:sz w:val="24"/>
          <w:szCs w:val="24"/>
        </w:rPr>
        <w:t xml:space="preserve"> </w:t>
      </w:r>
      <w:bookmarkStart w:id="185" w:name="Победитель_32"/>
      <w:bookmarkEnd w:id="185"/>
    </w:p>
    <w:p w:rsidR="00A57D49" w:rsidRPr="00291FCC" w:rsidRDefault="00A57D49" w:rsidP="00A57D49">
      <w:pPr>
        <w:spacing w:after="0" w:line="240" w:lineRule="auto"/>
        <w:ind w:left="709"/>
        <w:rPr>
          <w:sz w:val="24"/>
          <w:szCs w:val="24"/>
        </w:rPr>
      </w:pPr>
      <w:bookmarkStart w:id="186" w:name="ЛотНазвание_33"/>
      <w:bookmarkEnd w:id="186"/>
      <w:r w:rsidRPr="00291FCC">
        <w:rPr>
          <w:sz w:val="24"/>
          <w:szCs w:val="24"/>
        </w:rPr>
        <w:t xml:space="preserve"> </w:t>
      </w:r>
      <w:bookmarkStart w:id="187" w:name="Лот_33"/>
      <w:bookmarkEnd w:id="187"/>
      <w:r w:rsidRPr="00291FCC">
        <w:rPr>
          <w:sz w:val="24"/>
          <w:szCs w:val="24"/>
        </w:rPr>
        <w:t xml:space="preserve"> </w:t>
      </w:r>
      <w:bookmarkStart w:id="188" w:name="ПредложениеНазвание_33"/>
      <w:bookmarkEnd w:id="188"/>
      <w:r w:rsidRPr="00291FCC">
        <w:rPr>
          <w:sz w:val="24"/>
          <w:szCs w:val="24"/>
        </w:rPr>
        <w:t xml:space="preserve"> </w:t>
      </w:r>
      <w:bookmarkStart w:id="189" w:name="Предложение_33"/>
      <w:bookmarkEnd w:id="189"/>
      <w:r w:rsidRPr="00291FCC">
        <w:rPr>
          <w:sz w:val="24"/>
          <w:szCs w:val="24"/>
        </w:rPr>
        <w:t xml:space="preserve"> </w:t>
      </w:r>
      <w:bookmarkStart w:id="190" w:name="Победитель_33"/>
      <w:bookmarkEnd w:id="190"/>
    </w:p>
    <w:p w:rsidR="00A57D49" w:rsidRPr="00291FCC" w:rsidRDefault="00FA2CE5" w:rsidP="00A57D49">
      <w:pPr>
        <w:spacing w:after="0" w:line="240" w:lineRule="auto"/>
        <w:ind w:left="709"/>
      </w:pPr>
      <w:bookmarkStart w:id="191" w:name="ЛотНазвание_34"/>
      <w:bookmarkEnd w:id="191"/>
      <w:r w:rsidRPr="00291FCC">
        <w:lastRenderedPageBreak/>
        <w:t xml:space="preserve"> </w:t>
      </w:r>
      <w:bookmarkStart w:id="192" w:name="Лот_34"/>
      <w:bookmarkEnd w:id="192"/>
      <w:r w:rsidRPr="00291FCC">
        <w:t xml:space="preserve"> </w:t>
      </w:r>
      <w:bookmarkStart w:id="193" w:name="ПредложениеНазвание_34"/>
      <w:bookmarkEnd w:id="193"/>
      <w:r w:rsidRPr="00291FCC">
        <w:t xml:space="preserve"> </w:t>
      </w:r>
      <w:bookmarkStart w:id="194" w:name="Предложение_34"/>
      <w:bookmarkEnd w:id="194"/>
      <w:r w:rsidRPr="00291FCC">
        <w:t xml:space="preserve"> </w:t>
      </w:r>
      <w:bookmarkStart w:id="195" w:name="Победитель_34"/>
      <w:bookmarkEnd w:id="195"/>
    </w:p>
    <w:p w:rsidR="00FA2CE5" w:rsidRPr="00291FCC" w:rsidRDefault="00FA2CE5" w:rsidP="00A57D49">
      <w:pPr>
        <w:spacing w:after="0" w:line="240" w:lineRule="auto"/>
        <w:ind w:left="709"/>
      </w:pPr>
      <w:bookmarkStart w:id="196" w:name="ЛотНазвание_35"/>
      <w:bookmarkEnd w:id="196"/>
      <w:r w:rsidRPr="00291FCC">
        <w:t xml:space="preserve"> </w:t>
      </w:r>
      <w:bookmarkStart w:id="197" w:name="Лот_35"/>
      <w:bookmarkEnd w:id="197"/>
      <w:r w:rsidRPr="00291FCC">
        <w:t xml:space="preserve"> </w:t>
      </w:r>
      <w:bookmarkStart w:id="198" w:name="ПредложениеНазвание_35"/>
      <w:bookmarkEnd w:id="198"/>
      <w:r w:rsidRPr="00291FCC">
        <w:t xml:space="preserve"> </w:t>
      </w:r>
      <w:bookmarkStart w:id="199" w:name="Предложение_35"/>
      <w:bookmarkEnd w:id="199"/>
      <w:r w:rsidRPr="00291FCC">
        <w:t xml:space="preserve"> </w:t>
      </w:r>
      <w:bookmarkStart w:id="200" w:name="Победитель_35"/>
      <w:bookmarkEnd w:id="200"/>
    </w:p>
    <w:p w:rsidR="00FA2CE5" w:rsidRPr="00291FCC" w:rsidRDefault="00FA2CE5" w:rsidP="00A57D49">
      <w:pPr>
        <w:spacing w:after="0" w:line="240" w:lineRule="auto"/>
        <w:ind w:left="709"/>
      </w:pPr>
      <w:bookmarkStart w:id="201" w:name="ЛотНазвание_36"/>
      <w:bookmarkEnd w:id="201"/>
      <w:r w:rsidRPr="00291FCC">
        <w:t xml:space="preserve"> </w:t>
      </w:r>
      <w:bookmarkStart w:id="202" w:name="Лот_36"/>
      <w:bookmarkEnd w:id="202"/>
      <w:r w:rsidRPr="00291FCC">
        <w:t xml:space="preserve"> </w:t>
      </w:r>
      <w:bookmarkStart w:id="203" w:name="ПредложениеНазвание_36"/>
      <w:bookmarkEnd w:id="203"/>
      <w:r w:rsidRPr="00291FCC">
        <w:t xml:space="preserve"> </w:t>
      </w:r>
      <w:bookmarkStart w:id="204" w:name="Предложение_36"/>
      <w:bookmarkEnd w:id="204"/>
      <w:r w:rsidRPr="00291FCC">
        <w:t xml:space="preserve"> </w:t>
      </w:r>
      <w:bookmarkStart w:id="205" w:name="Победитель_36"/>
      <w:bookmarkEnd w:id="205"/>
    </w:p>
    <w:p w:rsidR="00FA2CE5" w:rsidRPr="00291FCC" w:rsidRDefault="00FA2CE5" w:rsidP="00A57D49">
      <w:pPr>
        <w:spacing w:after="0" w:line="240" w:lineRule="auto"/>
        <w:ind w:left="709"/>
      </w:pPr>
      <w:bookmarkStart w:id="206" w:name="ЛотНазвание_37"/>
      <w:bookmarkEnd w:id="206"/>
      <w:r w:rsidRPr="00291FCC">
        <w:t xml:space="preserve"> </w:t>
      </w:r>
      <w:bookmarkStart w:id="207" w:name="Лот_37"/>
      <w:bookmarkEnd w:id="207"/>
      <w:r w:rsidRPr="00291FCC">
        <w:t xml:space="preserve"> </w:t>
      </w:r>
      <w:bookmarkStart w:id="208" w:name="ПредложениеНазвание_37"/>
      <w:bookmarkEnd w:id="208"/>
      <w:r w:rsidRPr="00291FCC">
        <w:t xml:space="preserve"> </w:t>
      </w:r>
      <w:bookmarkStart w:id="209" w:name="Предложение_37"/>
      <w:bookmarkEnd w:id="209"/>
      <w:r w:rsidRPr="00291FCC">
        <w:t xml:space="preserve"> </w:t>
      </w:r>
      <w:bookmarkStart w:id="210" w:name="Победитель_37"/>
      <w:bookmarkEnd w:id="210"/>
    </w:p>
    <w:p w:rsidR="00FA2CE5" w:rsidRPr="00291FCC" w:rsidRDefault="00FA2CE5" w:rsidP="00A57D49">
      <w:pPr>
        <w:spacing w:after="0" w:line="240" w:lineRule="auto"/>
        <w:ind w:left="709"/>
      </w:pPr>
      <w:bookmarkStart w:id="211" w:name="ЛотНазвание_38"/>
      <w:bookmarkEnd w:id="211"/>
      <w:r w:rsidRPr="00291FCC">
        <w:t xml:space="preserve"> </w:t>
      </w:r>
      <w:bookmarkStart w:id="212" w:name="Лот_38"/>
      <w:bookmarkEnd w:id="212"/>
      <w:r w:rsidRPr="00291FCC">
        <w:t xml:space="preserve"> </w:t>
      </w:r>
      <w:bookmarkStart w:id="213" w:name="ПредложениеНазвание_38"/>
      <w:bookmarkEnd w:id="213"/>
      <w:r w:rsidRPr="00291FCC">
        <w:t xml:space="preserve"> </w:t>
      </w:r>
      <w:bookmarkStart w:id="214" w:name="Предложение_38"/>
      <w:bookmarkEnd w:id="214"/>
      <w:r w:rsidRPr="00291FCC">
        <w:t xml:space="preserve"> </w:t>
      </w:r>
      <w:bookmarkStart w:id="215" w:name="Победитель_38"/>
      <w:bookmarkEnd w:id="215"/>
    </w:p>
    <w:p w:rsidR="00FA2CE5" w:rsidRPr="00291FCC" w:rsidRDefault="00FA2CE5" w:rsidP="00A57D49">
      <w:pPr>
        <w:spacing w:after="0" w:line="240" w:lineRule="auto"/>
        <w:ind w:left="709"/>
      </w:pPr>
      <w:bookmarkStart w:id="216" w:name="ЛотНазвание_39"/>
      <w:bookmarkEnd w:id="216"/>
      <w:r w:rsidRPr="00291FCC">
        <w:t xml:space="preserve"> </w:t>
      </w:r>
      <w:bookmarkStart w:id="217" w:name="Лот_39"/>
      <w:bookmarkEnd w:id="217"/>
      <w:r w:rsidRPr="00291FCC">
        <w:t xml:space="preserve"> </w:t>
      </w:r>
      <w:bookmarkStart w:id="218" w:name="ПредложениеНазвание_39"/>
      <w:bookmarkEnd w:id="218"/>
      <w:r w:rsidRPr="00291FCC">
        <w:t xml:space="preserve"> </w:t>
      </w:r>
      <w:bookmarkStart w:id="219" w:name="Предложение_39"/>
      <w:bookmarkEnd w:id="219"/>
      <w:r w:rsidRPr="00291FCC">
        <w:t xml:space="preserve"> </w:t>
      </w:r>
      <w:bookmarkStart w:id="220" w:name="Победитель_39"/>
      <w:bookmarkEnd w:id="220"/>
    </w:p>
    <w:p w:rsidR="00FA2CE5" w:rsidRPr="00291FCC" w:rsidRDefault="00FA2CE5" w:rsidP="00A57D49">
      <w:pPr>
        <w:spacing w:after="0" w:line="240" w:lineRule="auto"/>
        <w:ind w:left="709"/>
      </w:pPr>
      <w:bookmarkStart w:id="221" w:name="ЛотНазвание_40"/>
      <w:bookmarkEnd w:id="221"/>
      <w:r w:rsidRPr="00291FCC">
        <w:t xml:space="preserve"> </w:t>
      </w:r>
      <w:bookmarkStart w:id="222" w:name="Лот_40"/>
      <w:bookmarkEnd w:id="222"/>
      <w:r w:rsidRPr="00291FCC">
        <w:t xml:space="preserve"> </w:t>
      </w:r>
      <w:bookmarkStart w:id="223" w:name="ПредложениеНазвание_40"/>
      <w:bookmarkEnd w:id="223"/>
      <w:r w:rsidRPr="00291FCC">
        <w:t xml:space="preserve"> </w:t>
      </w:r>
      <w:bookmarkStart w:id="224" w:name="Предложение_40"/>
      <w:bookmarkEnd w:id="224"/>
      <w:r w:rsidRPr="00291FCC">
        <w:t xml:space="preserve"> </w:t>
      </w:r>
      <w:bookmarkStart w:id="225" w:name="Победитель_40"/>
      <w:bookmarkEnd w:id="225"/>
    </w:p>
    <w:p w:rsidR="00FA2CE5" w:rsidRPr="00291FCC" w:rsidRDefault="00FA2CE5" w:rsidP="00A57D49">
      <w:pPr>
        <w:spacing w:after="0" w:line="240" w:lineRule="auto"/>
        <w:ind w:left="709"/>
      </w:pPr>
      <w:bookmarkStart w:id="226" w:name="ЛотНазвание_41"/>
      <w:bookmarkEnd w:id="226"/>
      <w:r w:rsidRPr="00291FCC">
        <w:t xml:space="preserve"> </w:t>
      </w:r>
      <w:bookmarkStart w:id="227" w:name="Лот_41"/>
      <w:bookmarkEnd w:id="227"/>
      <w:r w:rsidRPr="00291FCC">
        <w:t xml:space="preserve"> </w:t>
      </w:r>
      <w:bookmarkStart w:id="228" w:name="ПредложениеНазвание_41"/>
      <w:bookmarkEnd w:id="228"/>
      <w:r w:rsidRPr="00291FCC">
        <w:t xml:space="preserve"> </w:t>
      </w:r>
      <w:bookmarkStart w:id="229" w:name="Предложение_41"/>
      <w:bookmarkEnd w:id="229"/>
      <w:r w:rsidRPr="00291FCC">
        <w:t xml:space="preserve"> </w:t>
      </w:r>
      <w:bookmarkStart w:id="230" w:name="Победитель_41"/>
      <w:bookmarkEnd w:id="230"/>
    </w:p>
    <w:p w:rsidR="00C26FEC" w:rsidRPr="00291FCC" w:rsidRDefault="00C26FEC" w:rsidP="00C26FEC">
      <w:pPr>
        <w:spacing w:after="0" w:line="240" w:lineRule="auto"/>
        <w:ind w:left="709"/>
      </w:pPr>
      <w:bookmarkStart w:id="231" w:name="ЛотНазвание_42"/>
      <w:bookmarkEnd w:id="231"/>
      <w:r w:rsidRPr="00291FCC">
        <w:t xml:space="preserve"> </w:t>
      </w:r>
      <w:bookmarkStart w:id="232" w:name="Лот_42"/>
      <w:bookmarkEnd w:id="232"/>
      <w:r w:rsidRPr="00291FCC">
        <w:t xml:space="preserve"> </w:t>
      </w:r>
      <w:bookmarkStart w:id="233" w:name="ПредложениеНазвание_42"/>
      <w:bookmarkEnd w:id="233"/>
      <w:r w:rsidRPr="00291FCC">
        <w:t xml:space="preserve"> </w:t>
      </w:r>
      <w:bookmarkStart w:id="234" w:name="Предложение_42"/>
      <w:bookmarkEnd w:id="234"/>
      <w:r w:rsidRPr="00291FCC">
        <w:t xml:space="preserve"> </w:t>
      </w:r>
      <w:bookmarkStart w:id="235" w:name="Победитель_42"/>
      <w:bookmarkEnd w:id="235"/>
    </w:p>
    <w:p w:rsidR="00C26FEC" w:rsidRPr="00291FCC" w:rsidRDefault="00C26FEC" w:rsidP="00C26FEC">
      <w:pPr>
        <w:spacing w:after="0" w:line="240" w:lineRule="auto"/>
        <w:ind w:left="709"/>
      </w:pPr>
      <w:bookmarkStart w:id="236" w:name="ЛотНазвание_43"/>
      <w:bookmarkEnd w:id="236"/>
      <w:r w:rsidRPr="00291FCC">
        <w:t xml:space="preserve"> </w:t>
      </w:r>
      <w:bookmarkStart w:id="237" w:name="Лот_43"/>
      <w:bookmarkEnd w:id="237"/>
      <w:r w:rsidRPr="00291FCC">
        <w:t xml:space="preserve"> </w:t>
      </w:r>
      <w:bookmarkStart w:id="238" w:name="ПредложениеНазвание_43"/>
      <w:bookmarkEnd w:id="238"/>
      <w:r w:rsidRPr="00291FCC">
        <w:t xml:space="preserve"> </w:t>
      </w:r>
      <w:bookmarkStart w:id="239" w:name="Предложение_43"/>
      <w:bookmarkEnd w:id="239"/>
      <w:r w:rsidRPr="00291FCC">
        <w:t xml:space="preserve"> </w:t>
      </w:r>
      <w:bookmarkStart w:id="240" w:name="Победитель_43"/>
      <w:bookmarkEnd w:id="240"/>
    </w:p>
    <w:p w:rsidR="00C26FEC" w:rsidRPr="00291FCC" w:rsidRDefault="00C26FEC" w:rsidP="00C26FEC">
      <w:pPr>
        <w:spacing w:after="0" w:line="240" w:lineRule="auto"/>
        <w:ind w:left="709"/>
      </w:pPr>
      <w:bookmarkStart w:id="241" w:name="ЛотНазвание_44"/>
      <w:bookmarkEnd w:id="241"/>
      <w:r w:rsidRPr="00291FCC">
        <w:t xml:space="preserve"> </w:t>
      </w:r>
      <w:bookmarkStart w:id="242" w:name="Лот_44"/>
      <w:bookmarkEnd w:id="242"/>
      <w:r w:rsidRPr="00291FCC">
        <w:t xml:space="preserve"> </w:t>
      </w:r>
      <w:bookmarkStart w:id="243" w:name="ПредложениеНазвание_44"/>
      <w:bookmarkEnd w:id="243"/>
      <w:r w:rsidRPr="00291FCC">
        <w:t xml:space="preserve"> </w:t>
      </w:r>
      <w:bookmarkStart w:id="244" w:name="Предложение_44"/>
      <w:bookmarkEnd w:id="244"/>
      <w:r w:rsidRPr="00291FCC">
        <w:t xml:space="preserve"> </w:t>
      </w:r>
      <w:bookmarkStart w:id="245" w:name="Победитель_44"/>
      <w:bookmarkEnd w:id="245"/>
    </w:p>
    <w:p w:rsidR="00C26FEC" w:rsidRPr="00291FCC" w:rsidRDefault="00C26FEC" w:rsidP="00C26FEC">
      <w:pPr>
        <w:spacing w:after="0" w:line="240" w:lineRule="auto"/>
        <w:ind w:left="709"/>
      </w:pPr>
      <w:bookmarkStart w:id="246" w:name="ЛотНазвание_45"/>
      <w:bookmarkEnd w:id="246"/>
      <w:r w:rsidRPr="00291FCC">
        <w:t xml:space="preserve"> </w:t>
      </w:r>
      <w:bookmarkStart w:id="247" w:name="Лот_45"/>
      <w:bookmarkEnd w:id="247"/>
      <w:r w:rsidRPr="00291FCC">
        <w:t xml:space="preserve"> </w:t>
      </w:r>
      <w:bookmarkStart w:id="248" w:name="ПредложениеНазвание_45"/>
      <w:bookmarkEnd w:id="248"/>
      <w:r w:rsidRPr="00291FCC">
        <w:t xml:space="preserve"> </w:t>
      </w:r>
      <w:bookmarkStart w:id="249" w:name="Предложение_45"/>
      <w:bookmarkEnd w:id="249"/>
      <w:r w:rsidRPr="00291FCC">
        <w:t xml:space="preserve"> </w:t>
      </w:r>
      <w:bookmarkStart w:id="250" w:name="Победитель_45"/>
      <w:bookmarkEnd w:id="250"/>
    </w:p>
    <w:p w:rsidR="00C26FEC" w:rsidRPr="00291FCC" w:rsidRDefault="00C26FEC" w:rsidP="00C26FEC">
      <w:pPr>
        <w:spacing w:after="0" w:line="240" w:lineRule="auto"/>
        <w:ind w:left="709"/>
      </w:pPr>
      <w:bookmarkStart w:id="251" w:name="ЛотНазвание_46"/>
      <w:bookmarkEnd w:id="251"/>
      <w:r w:rsidRPr="00291FCC">
        <w:t xml:space="preserve"> </w:t>
      </w:r>
      <w:bookmarkStart w:id="252" w:name="Лот_46"/>
      <w:bookmarkEnd w:id="252"/>
      <w:r w:rsidRPr="00291FCC">
        <w:t xml:space="preserve"> </w:t>
      </w:r>
      <w:bookmarkStart w:id="253" w:name="ПредложениеНазвание_46"/>
      <w:bookmarkEnd w:id="253"/>
      <w:r w:rsidRPr="00291FCC">
        <w:t xml:space="preserve"> </w:t>
      </w:r>
      <w:bookmarkStart w:id="254" w:name="Предложение_46"/>
      <w:bookmarkEnd w:id="254"/>
      <w:r w:rsidRPr="00291FCC">
        <w:t xml:space="preserve"> </w:t>
      </w:r>
      <w:bookmarkStart w:id="255" w:name="Победитель_46"/>
      <w:bookmarkEnd w:id="255"/>
    </w:p>
    <w:p w:rsidR="00C26FEC" w:rsidRPr="00291FCC" w:rsidRDefault="00C26FEC" w:rsidP="00C26FEC">
      <w:pPr>
        <w:spacing w:after="0" w:line="240" w:lineRule="auto"/>
        <w:ind w:left="709"/>
      </w:pPr>
      <w:bookmarkStart w:id="256" w:name="ЛотНазвание_47"/>
      <w:bookmarkEnd w:id="256"/>
      <w:r w:rsidRPr="00291FCC">
        <w:t xml:space="preserve"> </w:t>
      </w:r>
      <w:bookmarkStart w:id="257" w:name="Лот_47"/>
      <w:bookmarkEnd w:id="257"/>
      <w:r w:rsidRPr="00291FCC">
        <w:t xml:space="preserve"> </w:t>
      </w:r>
      <w:bookmarkStart w:id="258" w:name="ПредложениеНазвание_47"/>
      <w:bookmarkEnd w:id="258"/>
      <w:r w:rsidRPr="00291FCC">
        <w:t xml:space="preserve"> </w:t>
      </w:r>
      <w:bookmarkStart w:id="259" w:name="Предложение_47"/>
      <w:bookmarkEnd w:id="259"/>
      <w:r w:rsidRPr="00291FCC">
        <w:t xml:space="preserve"> </w:t>
      </w:r>
      <w:bookmarkStart w:id="260" w:name="Победитель_47"/>
      <w:bookmarkEnd w:id="260"/>
    </w:p>
    <w:p w:rsidR="00C26FEC" w:rsidRPr="00291FCC" w:rsidRDefault="00C26FEC" w:rsidP="00C26FEC">
      <w:pPr>
        <w:spacing w:after="0" w:line="240" w:lineRule="auto"/>
        <w:ind w:left="709"/>
      </w:pPr>
      <w:bookmarkStart w:id="261" w:name="ЛотНазвание_48"/>
      <w:bookmarkEnd w:id="261"/>
      <w:r w:rsidRPr="00291FCC">
        <w:t xml:space="preserve"> </w:t>
      </w:r>
      <w:bookmarkStart w:id="262" w:name="Лот_48"/>
      <w:bookmarkEnd w:id="262"/>
      <w:r w:rsidRPr="00291FCC">
        <w:t xml:space="preserve"> </w:t>
      </w:r>
      <w:bookmarkStart w:id="263" w:name="ПредложениеНазвание_48"/>
      <w:bookmarkEnd w:id="263"/>
      <w:r w:rsidRPr="00291FCC">
        <w:t xml:space="preserve"> </w:t>
      </w:r>
      <w:bookmarkStart w:id="264" w:name="Предложение_48"/>
      <w:bookmarkEnd w:id="264"/>
      <w:r w:rsidRPr="00291FCC">
        <w:t xml:space="preserve"> </w:t>
      </w:r>
      <w:bookmarkStart w:id="265" w:name="Победитель_48"/>
      <w:bookmarkEnd w:id="265"/>
    </w:p>
    <w:p w:rsidR="00C26FEC" w:rsidRPr="00291FCC" w:rsidRDefault="00C26FEC" w:rsidP="00C26FEC">
      <w:pPr>
        <w:spacing w:after="0" w:line="240" w:lineRule="auto"/>
        <w:ind w:left="709"/>
      </w:pPr>
      <w:bookmarkStart w:id="266" w:name="ЛотНазвание_49"/>
      <w:bookmarkEnd w:id="266"/>
      <w:r w:rsidRPr="00291FCC">
        <w:t xml:space="preserve"> </w:t>
      </w:r>
      <w:bookmarkStart w:id="267" w:name="Лот_49"/>
      <w:bookmarkEnd w:id="267"/>
      <w:r w:rsidRPr="00291FCC">
        <w:t xml:space="preserve"> </w:t>
      </w:r>
      <w:bookmarkStart w:id="268" w:name="ПредложениеНазвание_49"/>
      <w:bookmarkEnd w:id="268"/>
      <w:r w:rsidRPr="00291FCC">
        <w:t xml:space="preserve"> </w:t>
      </w:r>
      <w:bookmarkStart w:id="269" w:name="Предложение_49"/>
      <w:bookmarkEnd w:id="269"/>
      <w:r w:rsidRPr="00291FCC">
        <w:t xml:space="preserve"> </w:t>
      </w:r>
      <w:bookmarkStart w:id="270" w:name="Победитель_49"/>
      <w:bookmarkEnd w:id="270"/>
    </w:p>
    <w:p w:rsidR="00C26FEC" w:rsidRPr="00291FCC" w:rsidRDefault="00C26FEC" w:rsidP="00C26FEC">
      <w:pPr>
        <w:spacing w:after="0" w:line="240" w:lineRule="auto"/>
        <w:ind w:left="709"/>
      </w:pPr>
      <w:bookmarkStart w:id="271" w:name="ЛотНазвание_50"/>
      <w:bookmarkEnd w:id="271"/>
      <w:r w:rsidRPr="00291FCC">
        <w:t xml:space="preserve"> </w:t>
      </w:r>
      <w:bookmarkStart w:id="272" w:name="Лот_50"/>
      <w:bookmarkEnd w:id="272"/>
      <w:r w:rsidRPr="00291FCC">
        <w:t xml:space="preserve"> </w:t>
      </w:r>
      <w:bookmarkStart w:id="273" w:name="ПредложениеНазвание_50"/>
      <w:bookmarkEnd w:id="273"/>
      <w:r w:rsidRPr="00291FCC">
        <w:t xml:space="preserve"> </w:t>
      </w:r>
      <w:bookmarkStart w:id="274" w:name="Предложение_50"/>
      <w:bookmarkEnd w:id="274"/>
      <w:r w:rsidRPr="00291FCC">
        <w:t xml:space="preserve"> </w:t>
      </w:r>
      <w:bookmarkStart w:id="275" w:name="Победитель_50"/>
      <w:bookmarkEnd w:id="275"/>
    </w:p>
    <w:p w:rsidR="00A57D49" w:rsidRPr="00291FCC" w:rsidRDefault="00A57D49" w:rsidP="008F7363">
      <w:pPr>
        <w:spacing w:line="240" w:lineRule="auto"/>
        <w:ind w:left="708"/>
        <w:rPr>
          <w:sz w:val="24"/>
          <w:szCs w:val="24"/>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0985" w:rsidRDefault="005B0985" w:rsidP="009C780C">
      <w:pPr>
        <w:spacing w:after="0" w:line="240" w:lineRule="auto"/>
      </w:pPr>
      <w:r>
        <w:separator/>
      </w:r>
    </w:p>
  </w:endnote>
  <w:endnote w:type="continuationSeparator" w:id="0">
    <w:p w:rsidR="005B0985" w:rsidRDefault="005B0985" w:rsidP="009C7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9621239"/>
      <w:docPartObj>
        <w:docPartGallery w:val="Page Numbers (Bottom of Page)"/>
        <w:docPartUnique/>
      </w:docPartObj>
    </w:sdtPr>
    <w:sdtContent>
      <w:p w:rsidR="009C780C" w:rsidRDefault="009C780C">
        <w:pPr>
          <w:pStyle w:val="a8"/>
          <w:jc w:val="right"/>
        </w:pPr>
        <w:r>
          <w:fldChar w:fldCharType="begin"/>
        </w:r>
        <w:r>
          <w:instrText>PAGE   \* MERGEFORMAT</w:instrText>
        </w:r>
        <w:r>
          <w:fldChar w:fldCharType="separate"/>
        </w:r>
        <w:r>
          <w:t>2</w:t>
        </w:r>
        <w:r>
          <w:fldChar w:fldCharType="end"/>
        </w:r>
      </w:p>
    </w:sdtContent>
  </w:sdt>
  <w:p w:rsidR="009C780C" w:rsidRDefault="009C780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0985" w:rsidRDefault="005B0985" w:rsidP="009C780C">
      <w:pPr>
        <w:spacing w:after="0" w:line="240" w:lineRule="auto"/>
      </w:pPr>
      <w:r>
        <w:separator/>
      </w:r>
    </w:p>
  </w:footnote>
  <w:footnote w:type="continuationSeparator" w:id="0">
    <w:p w:rsidR="005B0985" w:rsidRDefault="005B0985" w:rsidP="009C78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1A0DBF"/>
    <w:rsid w:val="002302D6"/>
    <w:rsid w:val="00291FCC"/>
    <w:rsid w:val="002B16A1"/>
    <w:rsid w:val="002C1415"/>
    <w:rsid w:val="00303684"/>
    <w:rsid w:val="00362201"/>
    <w:rsid w:val="003B4813"/>
    <w:rsid w:val="0044172D"/>
    <w:rsid w:val="004713AA"/>
    <w:rsid w:val="004A7444"/>
    <w:rsid w:val="004C520C"/>
    <w:rsid w:val="0054224C"/>
    <w:rsid w:val="005B0985"/>
    <w:rsid w:val="007549F2"/>
    <w:rsid w:val="008749DF"/>
    <w:rsid w:val="008867BD"/>
    <w:rsid w:val="008C135F"/>
    <w:rsid w:val="008C48B3"/>
    <w:rsid w:val="008F7363"/>
    <w:rsid w:val="00902E1D"/>
    <w:rsid w:val="009A150C"/>
    <w:rsid w:val="009B22E7"/>
    <w:rsid w:val="009C2929"/>
    <w:rsid w:val="009C780C"/>
    <w:rsid w:val="00A57D49"/>
    <w:rsid w:val="00B81600"/>
    <w:rsid w:val="00BE0A9B"/>
    <w:rsid w:val="00C26FEC"/>
    <w:rsid w:val="00C96052"/>
    <w:rsid w:val="00CB7D60"/>
    <w:rsid w:val="00DF195C"/>
    <w:rsid w:val="00E625B3"/>
    <w:rsid w:val="00EB4646"/>
    <w:rsid w:val="00FA2CE5"/>
    <w:rsid w:val="00FB0932"/>
    <w:rsid w:val="00FB6C88"/>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F400F"/>
  <w15:docId w15:val="{E1240130-5D0C-45D8-A182-ABE4A3255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9C780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C780C"/>
  </w:style>
  <w:style w:type="paragraph" w:styleId="a8">
    <w:name w:val="footer"/>
    <w:basedOn w:val="a"/>
    <w:link w:val="a9"/>
    <w:uiPriority w:val="99"/>
    <w:unhideWhenUsed/>
    <w:rsid w:val="009C780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C7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tp.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F57BD-2261-4A30-9C36-F3278D30D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1144</Words>
  <Characters>6525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Сергей Снопов</cp:lastModifiedBy>
  <cp:revision>6</cp:revision>
  <dcterms:created xsi:type="dcterms:W3CDTF">2022-03-03T09:17:00Z</dcterms:created>
  <dcterms:modified xsi:type="dcterms:W3CDTF">2022-03-03T09:41:00Z</dcterms:modified>
</cp:coreProperties>
</file>