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4A6028">
        <w:rPr>
          <w:b/>
          <w:sz w:val="24"/>
          <w:szCs w:val="24"/>
        </w:rPr>
        <w:t>АЗ00082</w:t>
      </w:r>
      <w:r w:rsidRPr="00BE0A9B">
        <w:rPr>
          <w:b/>
          <w:sz w:val="24"/>
          <w:szCs w:val="24"/>
        </w:rPr>
        <w:t>.</w:t>
      </w:r>
    </w:p>
    <w:p w:rsidR="009B22E7" w:rsidRPr="00BE0A9B" w:rsidRDefault="004A6028" w:rsidP="009B22E7">
      <w:pPr>
        <w:rPr>
          <w:b/>
          <w:sz w:val="24"/>
          <w:szCs w:val="24"/>
        </w:rPr>
      </w:pPr>
      <w:bookmarkStart w:id="1" w:name="Текущая_дата"/>
      <w:bookmarkEnd w:id="1"/>
      <w:r>
        <w:rPr>
          <w:b/>
          <w:sz w:val="24"/>
          <w:szCs w:val="24"/>
        </w:rPr>
        <w:t>28.02.2022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4A6028">
        <w:rPr>
          <w:b/>
          <w:sz w:val="24"/>
          <w:szCs w:val="24"/>
        </w:rPr>
        <w:t>закрытом аукционе</w:t>
      </w:r>
      <w:r w:rsidR="002302D6" w:rsidRPr="000F64EA">
        <w:rPr>
          <w:b/>
          <w:sz w:val="24"/>
          <w:szCs w:val="24"/>
        </w:rPr>
        <w:t xml:space="preserve"> </w:t>
      </w:r>
      <w:r w:rsidRPr="00BE0A9B">
        <w:rPr>
          <w:b/>
          <w:sz w:val="24"/>
          <w:szCs w:val="24"/>
        </w:rPr>
        <w:t>№</w:t>
      </w:r>
      <w:r w:rsidR="0054224C">
        <w:rPr>
          <w:b/>
          <w:sz w:val="24"/>
          <w:szCs w:val="24"/>
        </w:rPr>
        <w:t xml:space="preserve"> </w:t>
      </w:r>
      <w:bookmarkStart w:id="3" w:name="НомерАукцион_1"/>
      <w:bookmarkEnd w:id="3"/>
      <w:r w:rsidR="004A6028">
        <w:rPr>
          <w:b/>
          <w:sz w:val="24"/>
          <w:szCs w:val="24"/>
        </w:rPr>
        <w:t>АЗ00082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4A6028" w:rsidP="000E46A0">
            <w:pPr>
              <w:contextualSpacing/>
              <w:rPr>
                <w:sz w:val="24"/>
                <w:szCs w:val="24"/>
              </w:rPr>
            </w:pPr>
            <w:bookmarkStart w:id="4" w:name="ФормаПредставление"/>
            <w:bookmarkEnd w:id="4"/>
            <w:r>
              <w:rPr>
                <w:sz w:val="24"/>
                <w:szCs w:val="24"/>
              </w:rPr>
              <w:t>Закрытая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4A6028">
              <w:rPr>
                <w:sz w:val="24"/>
                <w:szCs w:val="24"/>
              </w:rPr>
              <w:t>закрытого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4A6028">
              <w:rPr>
                <w:sz w:val="24"/>
                <w:szCs w:val="24"/>
              </w:rPr>
              <w:t>Максимов</w:t>
            </w:r>
            <w:r w:rsidR="000F64EA">
              <w:rPr>
                <w:sz w:val="24"/>
                <w:szCs w:val="24"/>
              </w:rPr>
              <w:t>а</w:t>
            </w:r>
            <w:r w:rsidR="004A6028">
              <w:rPr>
                <w:sz w:val="24"/>
                <w:szCs w:val="24"/>
              </w:rPr>
              <w:t xml:space="preserve">   Васили</w:t>
            </w:r>
            <w:r w:rsidR="000F64EA">
              <w:rPr>
                <w:sz w:val="24"/>
                <w:szCs w:val="24"/>
              </w:rPr>
              <w:t>я</w:t>
            </w:r>
            <w:r w:rsidR="004A6028">
              <w:rPr>
                <w:sz w:val="24"/>
                <w:szCs w:val="24"/>
              </w:rPr>
              <w:t xml:space="preserve"> Алексеевич</w:t>
            </w:r>
            <w:r w:rsidR="000F64EA">
              <w:rPr>
                <w:sz w:val="24"/>
                <w:szCs w:val="24"/>
              </w:rPr>
              <w:t>а</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4A6028" w:rsidP="000E46A0">
            <w:pPr>
              <w:rPr>
                <w:sz w:val="24"/>
                <w:szCs w:val="24"/>
                <w:lang w:val="en-US"/>
              </w:rPr>
            </w:pPr>
            <w:bookmarkStart w:id="7" w:name="ДопСведение"/>
            <w:bookmarkEnd w:id="7"/>
            <w:r w:rsidRPr="000F64EA">
              <w:rPr>
                <w:sz w:val="24"/>
                <w:szCs w:val="24"/>
              </w:rPr>
              <w:t xml:space="preserve">Реализация имущества должника в ходе процедуры реализации имущества гражданина согласно Решению </w:t>
            </w:r>
            <w:proofErr w:type="spellStart"/>
            <w:r>
              <w:rPr>
                <w:sz w:val="24"/>
                <w:szCs w:val="24"/>
                <w:lang w:val="en-US"/>
              </w:rPr>
              <w:t>Арбитражного</w:t>
            </w:r>
            <w:proofErr w:type="spellEnd"/>
            <w:r>
              <w:rPr>
                <w:sz w:val="24"/>
                <w:szCs w:val="24"/>
                <w:lang w:val="en-US"/>
              </w:rPr>
              <w:t xml:space="preserve"> </w:t>
            </w:r>
            <w:proofErr w:type="spellStart"/>
            <w:r>
              <w:rPr>
                <w:sz w:val="24"/>
                <w:szCs w:val="24"/>
                <w:lang w:val="en-US"/>
              </w:rPr>
              <w:t>суда</w:t>
            </w:r>
            <w:proofErr w:type="spellEnd"/>
            <w:r>
              <w:rPr>
                <w:sz w:val="24"/>
                <w:szCs w:val="24"/>
                <w:lang w:val="en-US"/>
              </w:rPr>
              <w:t xml:space="preserve"> </w:t>
            </w:r>
            <w:proofErr w:type="spellStart"/>
            <w:r>
              <w:rPr>
                <w:sz w:val="24"/>
                <w:szCs w:val="24"/>
                <w:lang w:val="en-US"/>
              </w:rPr>
              <w:t>Саратовской</w:t>
            </w:r>
            <w:proofErr w:type="spellEnd"/>
            <w:r>
              <w:rPr>
                <w:sz w:val="24"/>
                <w:szCs w:val="24"/>
                <w:lang w:val="en-US"/>
              </w:rPr>
              <w:t xml:space="preserve"> </w:t>
            </w:r>
            <w:proofErr w:type="spellStart"/>
            <w:r>
              <w:rPr>
                <w:sz w:val="24"/>
                <w:szCs w:val="24"/>
                <w:lang w:val="en-US"/>
              </w:rPr>
              <w:t>области</w:t>
            </w:r>
            <w:proofErr w:type="spellEnd"/>
            <w:r>
              <w:rPr>
                <w:sz w:val="24"/>
                <w:szCs w:val="24"/>
                <w:lang w:val="en-US"/>
              </w:rPr>
              <w:t xml:space="preserve"> </w:t>
            </w:r>
            <w:proofErr w:type="spellStart"/>
            <w:r>
              <w:rPr>
                <w:sz w:val="24"/>
                <w:szCs w:val="24"/>
                <w:lang w:val="en-US"/>
              </w:rPr>
              <w:t>от</w:t>
            </w:r>
            <w:proofErr w:type="spellEnd"/>
            <w:r>
              <w:rPr>
                <w:sz w:val="24"/>
                <w:szCs w:val="24"/>
                <w:lang w:val="en-US"/>
              </w:rPr>
              <w:t xml:space="preserve"> 03.07.2020 г. </w:t>
            </w:r>
            <w:proofErr w:type="spellStart"/>
            <w:r>
              <w:rPr>
                <w:sz w:val="24"/>
                <w:szCs w:val="24"/>
                <w:lang w:val="en-US"/>
              </w:rPr>
              <w:t>по</w:t>
            </w:r>
            <w:proofErr w:type="spellEnd"/>
            <w:r>
              <w:rPr>
                <w:sz w:val="24"/>
                <w:szCs w:val="24"/>
                <w:lang w:val="en-US"/>
              </w:rPr>
              <w:t xml:space="preserve"> </w:t>
            </w:r>
            <w:proofErr w:type="spellStart"/>
            <w:r>
              <w:rPr>
                <w:sz w:val="24"/>
                <w:szCs w:val="24"/>
                <w:lang w:val="en-US"/>
              </w:rPr>
              <w:t>делу</w:t>
            </w:r>
            <w:proofErr w:type="spellEnd"/>
            <w:r>
              <w:rPr>
                <w:sz w:val="24"/>
                <w:szCs w:val="24"/>
                <w:lang w:val="en-US"/>
              </w:rPr>
              <w:t xml:space="preserve"> №А57-29573/2019</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4A6028">
              <w:rPr>
                <w:sz w:val="24"/>
                <w:szCs w:val="24"/>
              </w:rPr>
              <w:t>закрытого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4A6028">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4A6028" w:rsidP="000E46A0">
            <w:pPr>
              <w:rPr>
                <w:rFonts w:cstheme="minorHAnsi"/>
                <w:sz w:val="24"/>
                <w:szCs w:val="24"/>
              </w:rPr>
            </w:pPr>
            <w:bookmarkStart w:id="10" w:name="ДатаНачПриемЗаявки_ддммгг"/>
            <w:bookmarkEnd w:id="10"/>
            <w:r>
              <w:rPr>
                <w:rFonts w:cstheme="minorHAnsi"/>
                <w:sz w:val="24"/>
                <w:szCs w:val="24"/>
              </w:rPr>
              <w:t>19.01.2022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4A6028" w:rsidP="000E46A0">
            <w:pPr>
              <w:rPr>
                <w:sz w:val="24"/>
                <w:szCs w:val="24"/>
              </w:rPr>
            </w:pPr>
            <w:bookmarkStart w:id="12" w:name="ДатаКонПриемЗаявки_ддммгг"/>
            <w:bookmarkEnd w:id="12"/>
            <w:r>
              <w:rPr>
                <w:sz w:val="24"/>
                <w:szCs w:val="24"/>
              </w:rPr>
              <w:t>24.02.2022</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4A6028" w:rsidP="000E46A0">
            <w:pPr>
              <w:rPr>
                <w:sz w:val="24"/>
                <w:szCs w:val="24"/>
              </w:rPr>
            </w:pPr>
            <w:bookmarkStart w:id="14" w:name="ДатаПубСМИ_ддммгг"/>
            <w:bookmarkEnd w:id="14"/>
            <w:r>
              <w:rPr>
                <w:sz w:val="24"/>
                <w:szCs w:val="24"/>
              </w:rPr>
              <w:t>18.01.2022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4A6028" w:rsidP="000E46A0">
            <w:pPr>
              <w:rPr>
                <w:sz w:val="24"/>
                <w:szCs w:val="24"/>
              </w:rPr>
            </w:pPr>
            <w:bookmarkStart w:id="16" w:name="ДатаПубОрган_ддммгг"/>
            <w:bookmarkEnd w:id="16"/>
            <w:r>
              <w:rPr>
                <w:sz w:val="24"/>
                <w:szCs w:val="24"/>
              </w:rPr>
              <w:t>18.01.2022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4A6028" w:rsidP="000E46A0">
            <w:pPr>
              <w:rPr>
                <w:sz w:val="24"/>
                <w:szCs w:val="24"/>
              </w:rPr>
            </w:pPr>
            <w:bookmarkStart w:id="18" w:name="ДатаПубРеестр_ддммгг"/>
            <w:bookmarkEnd w:id="18"/>
            <w:r>
              <w:rPr>
                <w:sz w:val="24"/>
                <w:szCs w:val="24"/>
              </w:rPr>
              <w:t>18.01.2022</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Default="004A6028" w:rsidP="004A6028">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4A6028" w:rsidRDefault="004A6028" w:rsidP="004A6028">
            <w:pPr>
              <w:spacing w:after="120" w:line="240" w:lineRule="auto"/>
              <w:contextualSpacing/>
              <w:rPr>
                <w:sz w:val="24"/>
                <w:szCs w:val="24"/>
              </w:rPr>
            </w:pPr>
            <w:r>
              <w:rPr>
                <w:sz w:val="24"/>
                <w:szCs w:val="24"/>
              </w:rPr>
              <w:t xml:space="preserve">Общество с ограниченной ответственностью "Специализированная </w:t>
            </w:r>
            <w:r>
              <w:rPr>
                <w:sz w:val="24"/>
                <w:szCs w:val="24"/>
              </w:rPr>
              <w:lastRenderedPageBreak/>
              <w:t>организация «</w:t>
            </w:r>
            <w:proofErr w:type="spellStart"/>
            <w:r>
              <w:rPr>
                <w:sz w:val="24"/>
                <w:szCs w:val="24"/>
              </w:rPr>
              <w:t>Трэйд</w:t>
            </w:r>
            <w:proofErr w:type="spellEnd"/>
            <w:r>
              <w:rPr>
                <w:sz w:val="24"/>
                <w:szCs w:val="24"/>
              </w:rPr>
              <w:t>-</w:t>
            </w:r>
            <w:r w:rsidR="006148B0">
              <w:rPr>
                <w:sz w:val="24"/>
                <w:szCs w:val="24"/>
              </w:rPr>
              <w:t>М</w:t>
            </w:r>
            <w:r>
              <w:rPr>
                <w:sz w:val="24"/>
                <w:szCs w:val="24"/>
              </w:rPr>
              <w:t>астер»</w:t>
            </w:r>
          </w:p>
        </w:tc>
      </w:tr>
      <w:tr w:rsidR="004A6028">
        <w:tc>
          <w:tcPr>
            <w:tcW w:w="4785" w:type="dxa"/>
          </w:tcPr>
          <w:p w:rsidR="004A6028" w:rsidRDefault="004A6028" w:rsidP="004A6028">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rsidR="004A6028" w:rsidRDefault="004A6028" w:rsidP="004A6028">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0053B9">
              <w:rPr>
                <w:sz w:val="24"/>
                <w:szCs w:val="24"/>
              </w:rPr>
              <w:t>М</w:t>
            </w:r>
            <w:r>
              <w:rPr>
                <w:sz w:val="24"/>
                <w:szCs w:val="24"/>
              </w:rPr>
              <w:t>астер»</w:t>
            </w:r>
          </w:p>
        </w:tc>
      </w:tr>
      <w:tr w:rsidR="004A6028">
        <w:tc>
          <w:tcPr>
            <w:tcW w:w="4785" w:type="dxa"/>
          </w:tcPr>
          <w:p w:rsidR="004A6028" w:rsidRDefault="004A6028" w:rsidP="004A6028">
            <w:pPr>
              <w:spacing w:after="120" w:line="240" w:lineRule="auto"/>
              <w:contextualSpacing/>
              <w:rPr>
                <w:sz w:val="24"/>
                <w:szCs w:val="24"/>
              </w:rPr>
            </w:pPr>
            <w:r>
              <w:rPr>
                <w:sz w:val="24"/>
                <w:szCs w:val="24"/>
              </w:rPr>
              <w:t>ИНН</w:t>
            </w:r>
          </w:p>
        </w:tc>
        <w:tc>
          <w:tcPr>
            <w:tcW w:w="4786" w:type="dxa"/>
          </w:tcPr>
          <w:p w:rsidR="004A6028" w:rsidRDefault="004A6028" w:rsidP="004A6028">
            <w:pPr>
              <w:spacing w:after="120" w:line="240" w:lineRule="auto"/>
              <w:contextualSpacing/>
              <w:rPr>
                <w:sz w:val="24"/>
                <w:szCs w:val="24"/>
              </w:rPr>
            </w:pPr>
            <w:r>
              <w:rPr>
                <w:sz w:val="24"/>
                <w:szCs w:val="24"/>
              </w:rPr>
              <w:t>6450076258</w:t>
            </w:r>
          </w:p>
        </w:tc>
      </w:tr>
      <w:tr w:rsidR="004A6028">
        <w:tc>
          <w:tcPr>
            <w:tcW w:w="4785" w:type="dxa"/>
          </w:tcPr>
          <w:p w:rsidR="004A6028" w:rsidRDefault="004A6028" w:rsidP="004A6028">
            <w:pPr>
              <w:spacing w:after="120" w:line="240" w:lineRule="auto"/>
              <w:contextualSpacing/>
              <w:rPr>
                <w:sz w:val="24"/>
                <w:szCs w:val="24"/>
              </w:rPr>
            </w:pPr>
            <w:r>
              <w:rPr>
                <w:sz w:val="24"/>
                <w:szCs w:val="24"/>
              </w:rPr>
              <w:t>КПП</w:t>
            </w:r>
          </w:p>
        </w:tc>
        <w:tc>
          <w:tcPr>
            <w:tcW w:w="4786" w:type="dxa"/>
          </w:tcPr>
          <w:p w:rsidR="004A6028" w:rsidRDefault="004A6028" w:rsidP="004A6028">
            <w:pPr>
              <w:spacing w:after="120" w:line="240" w:lineRule="auto"/>
              <w:contextualSpacing/>
              <w:rPr>
                <w:sz w:val="24"/>
                <w:szCs w:val="24"/>
              </w:rPr>
            </w:pPr>
            <w:r>
              <w:rPr>
                <w:sz w:val="24"/>
                <w:szCs w:val="24"/>
              </w:rPr>
              <w:t>645001001</w:t>
            </w:r>
          </w:p>
        </w:tc>
      </w:tr>
      <w:tr w:rsidR="004A6028">
        <w:tc>
          <w:tcPr>
            <w:tcW w:w="4785" w:type="dxa"/>
          </w:tcPr>
          <w:p w:rsidR="004A6028" w:rsidRDefault="004A6028" w:rsidP="004A6028">
            <w:pPr>
              <w:spacing w:after="120" w:line="240" w:lineRule="auto"/>
              <w:contextualSpacing/>
              <w:rPr>
                <w:sz w:val="24"/>
                <w:szCs w:val="24"/>
              </w:rPr>
            </w:pPr>
            <w:r>
              <w:rPr>
                <w:sz w:val="24"/>
                <w:szCs w:val="24"/>
              </w:rPr>
              <w:t>ОГРН</w:t>
            </w:r>
          </w:p>
        </w:tc>
        <w:tc>
          <w:tcPr>
            <w:tcW w:w="4786" w:type="dxa"/>
          </w:tcPr>
          <w:p w:rsidR="004A6028" w:rsidRDefault="004A6028" w:rsidP="004A6028">
            <w:pPr>
              <w:spacing w:after="120" w:line="240" w:lineRule="auto"/>
              <w:contextualSpacing/>
              <w:rPr>
                <w:sz w:val="24"/>
                <w:szCs w:val="24"/>
              </w:rPr>
            </w:pPr>
            <w:r>
              <w:rPr>
                <w:sz w:val="24"/>
                <w:szCs w:val="24"/>
              </w:rPr>
              <w:t>1046405025336</w:t>
            </w:r>
          </w:p>
        </w:tc>
      </w:tr>
      <w:tr w:rsidR="004A6028">
        <w:tc>
          <w:tcPr>
            <w:tcW w:w="4785" w:type="dxa"/>
          </w:tcPr>
          <w:p w:rsidR="004A6028" w:rsidRDefault="004A6028" w:rsidP="004A6028">
            <w:pPr>
              <w:spacing w:after="120" w:line="240" w:lineRule="auto"/>
              <w:contextualSpacing/>
              <w:rPr>
                <w:sz w:val="24"/>
                <w:szCs w:val="24"/>
              </w:rPr>
            </w:pPr>
            <w:r>
              <w:rPr>
                <w:sz w:val="24"/>
                <w:szCs w:val="24"/>
              </w:rPr>
              <w:t>Юридический адрес</w:t>
            </w:r>
          </w:p>
        </w:tc>
        <w:tc>
          <w:tcPr>
            <w:tcW w:w="4786" w:type="dxa"/>
          </w:tcPr>
          <w:p w:rsidR="004A6028" w:rsidRDefault="004A6028" w:rsidP="004A6028">
            <w:pPr>
              <w:spacing w:after="120" w:line="240" w:lineRule="auto"/>
              <w:contextualSpacing/>
              <w:rPr>
                <w:sz w:val="24"/>
                <w:szCs w:val="24"/>
              </w:rPr>
            </w:pPr>
            <w:r>
              <w:rPr>
                <w:sz w:val="24"/>
                <w:szCs w:val="24"/>
              </w:rPr>
              <w:t xml:space="preserve">410031, Саратов, Саратовская область, Саратов,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Pr="005902FA" w:rsidRDefault="004A6028" w:rsidP="004A6028">
            <w:pPr>
              <w:spacing w:after="120" w:line="240" w:lineRule="auto"/>
              <w:contextualSpacing/>
              <w:rPr>
                <w:sz w:val="24"/>
                <w:szCs w:val="24"/>
              </w:rPr>
            </w:pPr>
            <w:bookmarkStart w:id="21" w:name="Арбитр"/>
            <w:bookmarkEnd w:id="21"/>
            <w:r>
              <w:rPr>
                <w:sz w:val="24"/>
                <w:szCs w:val="24"/>
                <w:lang w:val="en-US"/>
              </w:rPr>
              <w:t>ФИО</w:t>
            </w:r>
            <w:r w:rsidR="005902FA">
              <w:rPr>
                <w:sz w:val="24"/>
                <w:szCs w:val="24"/>
              </w:rPr>
              <w:t xml:space="preserve">                                                                                   </w:t>
            </w:r>
          </w:p>
        </w:tc>
        <w:tc>
          <w:tcPr>
            <w:tcW w:w="4786" w:type="dxa"/>
          </w:tcPr>
          <w:p w:rsidR="004A6028" w:rsidRDefault="005902FA" w:rsidP="004A6028">
            <w:pPr>
              <w:spacing w:after="120" w:line="240" w:lineRule="auto"/>
              <w:contextualSpacing/>
              <w:rPr>
                <w:sz w:val="24"/>
                <w:szCs w:val="24"/>
                <w:lang w:val="en-US"/>
              </w:rPr>
            </w:pPr>
            <w:r w:rsidRPr="003701DF">
              <w:t>Гриценко Владимир Евгеньевич</w:t>
            </w:r>
          </w:p>
        </w:tc>
      </w:tr>
      <w:tr w:rsidR="004A6028">
        <w:tc>
          <w:tcPr>
            <w:tcW w:w="4785" w:type="dxa"/>
          </w:tcPr>
          <w:p w:rsidR="004A6028" w:rsidRDefault="004A6028" w:rsidP="004A6028">
            <w:pPr>
              <w:spacing w:after="120" w:line="240" w:lineRule="auto"/>
              <w:contextualSpacing/>
              <w:rPr>
                <w:sz w:val="24"/>
                <w:szCs w:val="24"/>
                <w:lang w:val="en-US"/>
              </w:rPr>
            </w:pPr>
            <w:r>
              <w:rPr>
                <w:sz w:val="24"/>
                <w:szCs w:val="24"/>
                <w:lang w:val="en-US"/>
              </w:rPr>
              <w:t>ИНН</w:t>
            </w:r>
          </w:p>
        </w:tc>
        <w:tc>
          <w:tcPr>
            <w:tcW w:w="4786" w:type="dxa"/>
          </w:tcPr>
          <w:p w:rsidR="004A6028" w:rsidRDefault="005902FA" w:rsidP="004A6028">
            <w:pPr>
              <w:spacing w:after="120" w:line="240" w:lineRule="auto"/>
              <w:contextualSpacing/>
              <w:rPr>
                <w:sz w:val="24"/>
                <w:szCs w:val="24"/>
                <w:lang w:val="en-US"/>
              </w:rPr>
            </w:pPr>
            <w:r w:rsidRPr="003701DF">
              <w:t>645300413296</w:t>
            </w:r>
          </w:p>
        </w:tc>
      </w:tr>
      <w:tr w:rsidR="004A6028">
        <w:tc>
          <w:tcPr>
            <w:tcW w:w="4785" w:type="dxa"/>
          </w:tcPr>
          <w:p w:rsidR="004A6028" w:rsidRDefault="004A6028" w:rsidP="004A6028">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4A6028" w:rsidRPr="005902FA" w:rsidRDefault="005902FA" w:rsidP="004A6028">
            <w:pPr>
              <w:spacing w:after="120" w:line="240" w:lineRule="auto"/>
              <w:contextualSpacing/>
              <w:rPr>
                <w:sz w:val="24"/>
                <w:szCs w:val="24"/>
              </w:rPr>
            </w:pPr>
            <w:r w:rsidRPr="003701DF">
              <w:rPr>
                <w:bdr w:val="none" w:sz="0" w:space="0" w:color="auto" w:frame="1"/>
              </w:rPr>
              <w:t xml:space="preserve">ПАУ ЦФО (115191, г. Москва, </w:t>
            </w:r>
            <w:proofErr w:type="spellStart"/>
            <w:r w:rsidRPr="003701DF">
              <w:rPr>
                <w:bdr w:val="none" w:sz="0" w:space="0" w:color="auto" w:frame="1"/>
              </w:rPr>
              <w:t>Гамсоновский</w:t>
            </w:r>
            <w:proofErr w:type="spellEnd"/>
            <w:r w:rsidRPr="003701DF">
              <w:rPr>
                <w:bdr w:val="none" w:sz="0" w:space="0" w:color="auto" w:frame="1"/>
              </w:rPr>
              <w:t xml:space="preserve"> пер., дом 2, стр. 1, подъезд 6, этаж 1, пом. 85-94)</w:t>
            </w:r>
          </w:p>
        </w:tc>
      </w:tr>
      <w:tr w:rsidR="004A6028">
        <w:tc>
          <w:tcPr>
            <w:tcW w:w="4785" w:type="dxa"/>
          </w:tcPr>
          <w:p w:rsidR="004A6028" w:rsidRDefault="004A6028" w:rsidP="004A6028">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4A6028" w:rsidRDefault="000265AF" w:rsidP="004A6028">
            <w:pPr>
              <w:spacing w:after="120" w:line="240" w:lineRule="auto"/>
              <w:contextualSpacing/>
              <w:rPr>
                <w:sz w:val="24"/>
                <w:szCs w:val="24"/>
                <w:lang w:val="en-US"/>
              </w:rPr>
            </w:pPr>
            <w:r>
              <w:t>18011</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Default="004A6028" w:rsidP="004A6028">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4A6028" w:rsidRDefault="004A6028" w:rsidP="004A6028">
            <w:pPr>
              <w:spacing w:after="120" w:line="240" w:lineRule="auto"/>
              <w:contextualSpacing/>
              <w:rPr>
                <w:sz w:val="24"/>
                <w:szCs w:val="24"/>
              </w:rPr>
            </w:pPr>
            <w:r>
              <w:rPr>
                <w:sz w:val="24"/>
                <w:szCs w:val="24"/>
              </w:rPr>
              <w:t>Арбитражный суд Саратовской области</w:t>
            </w:r>
          </w:p>
        </w:tc>
      </w:tr>
      <w:tr w:rsidR="004A6028">
        <w:tc>
          <w:tcPr>
            <w:tcW w:w="4785" w:type="dxa"/>
          </w:tcPr>
          <w:p w:rsidR="004A6028" w:rsidRDefault="004A6028" w:rsidP="004A6028">
            <w:pPr>
              <w:spacing w:after="120" w:line="240" w:lineRule="auto"/>
              <w:contextualSpacing/>
              <w:rPr>
                <w:sz w:val="24"/>
                <w:szCs w:val="24"/>
              </w:rPr>
            </w:pPr>
            <w:r>
              <w:rPr>
                <w:sz w:val="24"/>
                <w:szCs w:val="24"/>
              </w:rPr>
              <w:t>Номер дела о банкротстве</w:t>
            </w:r>
          </w:p>
        </w:tc>
        <w:tc>
          <w:tcPr>
            <w:tcW w:w="4786" w:type="dxa"/>
          </w:tcPr>
          <w:p w:rsidR="004A6028" w:rsidRDefault="004A6028" w:rsidP="004A6028">
            <w:pPr>
              <w:spacing w:after="120" w:line="240" w:lineRule="auto"/>
              <w:contextualSpacing/>
              <w:rPr>
                <w:sz w:val="24"/>
                <w:szCs w:val="24"/>
              </w:rPr>
            </w:pPr>
            <w:r>
              <w:rPr>
                <w:sz w:val="24"/>
                <w:szCs w:val="24"/>
              </w:rPr>
              <w:t>А57-29573/2019</w:t>
            </w:r>
          </w:p>
        </w:tc>
      </w:tr>
      <w:tr w:rsidR="004A6028">
        <w:tc>
          <w:tcPr>
            <w:tcW w:w="4785" w:type="dxa"/>
          </w:tcPr>
          <w:p w:rsidR="004A6028" w:rsidRDefault="004A6028" w:rsidP="004A6028">
            <w:pPr>
              <w:spacing w:after="120" w:line="240" w:lineRule="auto"/>
              <w:contextualSpacing/>
              <w:rPr>
                <w:sz w:val="24"/>
                <w:szCs w:val="24"/>
              </w:rPr>
            </w:pPr>
            <w:r>
              <w:rPr>
                <w:sz w:val="24"/>
                <w:szCs w:val="24"/>
              </w:rPr>
              <w:t>Основание для проведения торгов</w:t>
            </w:r>
          </w:p>
        </w:tc>
        <w:tc>
          <w:tcPr>
            <w:tcW w:w="4786" w:type="dxa"/>
          </w:tcPr>
          <w:p w:rsidR="004A6028" w:rsidRDefault="004A6028" w:rsidP="004A6028">
            <w:pPr>
              <w:spacing w:after="120" w:line="240" w:lineRule="auto"/>
              <w:contextualSpacing/>
              <w:rPr>
                <w:sz w:val="24"/>
                <w:szCs w:val="24"/>
              </w:rPr>
            </w:pPr>
            <w:r>
              <w:rPr>
                <w:sz w:val="24"/>
                <w:szCs w:val="24"/>
              </w:rPr>
              <w:t>Решение от 03.07.2020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Default="004A6028" w:rsidP="004A602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4A6028" w:rsidRDefault="004A6028" w:rsidP="004A6028">
            <w:pPr>
              <w:spacing w:after="120" w:line="240" w:lineRule="auto"/>
              <w:contextualSpacing/>
              <w:rPr>
                <w:sz w:val="24"/>
                <w:szCs w:val="24"/>
              </w:rPr>
            </w:pPr>
            <w:r>
              <w:rPr>
                <w:sz w:val="24"/>
                <w:szCs w:val="24"/>
              </w:rPr>
              <w:t>Физическое лицо</w:t>
            </w:r>
          </w:p>
        </w:tc>
      </w:tr>
      <w:tr w:rsidR="004A6028">
        <w:tc>
          <w:tcPr>
            <w:tcW w:w="4785" w:type="dxa"/>
          </w:tcPr>
          <w:p w:rsidR="004A6028" w:rsidRDefault="004A6028" w:rsidP="004A6028">
            <w:pPr>
              <w:spacing w:after="120" w:line="240" w:lineRule="auto"/>
              <w:contextualSpacing/>
              <w:rPr>
                <w:sz w:val="24"/>
                <w:szCs w:val="24"/>
              </w:rPr>
            </w:pPr>
            <w:r>
              <w:rPr>
                <w:sz w:val="24"/>
                <w:szCs w:val="24"/>
              </w:rPr>
              <w:t>ФИО</w:t>
            </w:r>
          </w:p>
        </w:tc>
        <w:tc>
          <w:tcPr>
            <w:tcW w:w="4786" w:type="dxa"/>
          </w:tcPr>
          <w:p w:rsidR="004A6028" w:rsidRDefault="004A6028" w:rsidP="004A6028">
            <w:pPr>
              <w:spacing w:after="120" w:line="240" w:lineRule="auto"/>
              <w:contextualSpacing/>
              <w:rPr>
                <w:sz w:val="24"/>
                <w:szCs w:val="24"/>
              </w:rPr>
            </w:pPr>
            <w:r>
              <w:rPr>
                <w:sz w:val="24"/>
                <w:szCs w:val="24"/>
              </w:rPr>
              <w:t>Максимов   Василий Алексеевич</w:t>
            </w:r>
          </w:p>
        </w:tc>
      </w:tr>
      <w:tr w:rsidR="004A6028">
        <w:tc>
          <w:tcPr>
            <w:tcW w:w="4785" w:type="dxa"/>
          </w:tcPr>
          <w:p w:rsidR="004A6028" w:rsidRDefault="004A6028" w:rsidP="004A6028">
            <w:pPr>
              <w:spacing w:after="120" w:line="240" w:lineRule="auto"/>
              <w:contextualSpacing/>
              <w:rPr>
                <w:sz w:val="24"/>
                <w:szCs w:val="24"/>
              </w:rPr>
            </w:pPr>
            <w:r>
              <w:rPr>
                <w:sz w:val="24"/>
                <w:szCs w:val="24"/>
              </w:rPr>
              <w:t>ИНН</w:t>
            </w:r>
          </w:p>
        </w:tc>
        <w:tc>
          <w:tcPr>
            <w:tcW w:w="4786" w:type="dxa"/>
          </w:tcPr>
          <w:p w:rsidR="004A6028" w:rsidRDefault="004A6028" w:rsidP="004A6028">
            <w:pPr>
              <w:spacing w:after="120" w:line="240" w:lineRule="auto"/>
              <w:contextualSpacing/>
              <w:rPr>
                <w:sz w:val="24"/>
                <w:szCs w:val="24"/>
              </w:rPr>
            </w:pPr>
            <w:r>
              <w:rPr>
                <w:sz w:val="24"/>
                <w:szCs w:val="24"/>
              </w:rPr>
              <w:t>645407450501</w:t>
            </w:r>
          </w:p>
        </w:tc>
      </w:tr>
      <w:tr w:rsidR="004A6028">
        <w:tc>
          <w:tcPr>
            <w:tcW w:w="4785" w:type="dxa"/>
          </w:tcPr>
          <w:p w:rsidR="004A6028" w:rsidRDefault="004A6028" w:rsidP="004A602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4A6028" w:rsidRDefault="004A6028" w:rsidP="004A6028">
            <w:pPr>
              <w:spacing w:after="120" w:line="240" w:lineRule="auto"/>
              <w:contextualSpacing/>
              <w:rPr>
                <w:sz w:val="24"/>
                <w:szCs w:val="24"/>
              </w:rPr>
            </w:pPr>
            <w:r>
              <w:rPr>
                <w:sz w:val="24"/>
                <w:szCs w:val="24"/>
              </w:rPr>
              <w:t>Финансовый управляющий направляет победителю (единственному участнику) торгов предложение заключить договор купли-продажи имущества (акций)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финансовым управляющим договор купли-продажи имущества (акций).</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Default="004A6028" w:rsidP="004A602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4A6028" w:rsidRDefault="004A6028" w:rsidP="004A6028">
            <w:pPr>
              <w:spacing w:after="120" w:line="240" w:lineRule="auto"/>
              <w:contextualSpacing/>
              <w:rPr>
                <w:sz w:val="24"/>
                <w:szCs w:val="24"/>
              </w:rPr>
            </w:pPr>
            <w:r>
              <w:rPr>
                <w:sz w:val="24"/>
                <w:szCs w:val="24"/>
              </w:rPr>
              <w:t>Снопов Сергей Иванович</w:t>
            </w:r>
          </w:p>
        </w:tc>
      </w:tr>
      <w:tr w:rsidR="004A6028">
        <w:tc>
          <w:tcPr>
            <w:tcW w:w="4785" w:type="dxa"/>
          </w:tcPr>
          <w:p w:rsidR="004A6028" w:rsidRDefault="004A6028" w:rsidP="004A6028">
            <w:pPr>
              <w:spacing w:after="120" w:line="240" w:lineRule="auto"/>
              <w:contextualSpacing/>
              <w:rPr>
                <w:sz w:val="24"/>
                <w:szCs w:val="24"/>
              </w:rPr>
            </w:pPr>
            <w:r>
              <w:rPr>
                <w:sz w:val="24"/>
                <w:szCs w:val="24"/>
              </w:rPr>
              <w:t>Контактный телефон</w:t>
            </w:r>
          </w:p>
        </w:tc>
        <w:tc>
          <w:tcPr>
            <w:tcW w:w="4786" w:type="dxa"/>
          </w:tcPr>
          <w:p w:rsidR="004A6028" w:rsidRDefault="004A6028" w:rsidP="004A6028">
            <w:pPr>
              <w:spacing w:after="120" w:line="240" w:lineRule="auto"/>
              <w:contextualSpacing/>
              <w:rPr>
                <w:sz w:val="24"/>
                <w:szCs w:val="24"/>
              </w:rPr>
            </w:pPr>
            <w:r>
              <w:rPr>
                <w:sz w:val="24"/>
                <w:szCs w:val="24"/>
              </w:rPr>
              <w:t>88452910805</w:t>
            </w:r>
          </w:p>
        </w:tc>
      </w:tr>
      <w:tr w:rsidR="004A6028">
        <w:tc>
          <w:tcPr>
            <w:tcW w:w="4785" w:type="dxa"/>
          </w:tcPr>
          <w:p w:rsidR="004A6028" w:rsidRDefault="004A6028" w:rsidP="004A6028">
            <w:pPr>
              <w:spacing w:after="120" w:line="240" w:lineRule="auto"/>
              <w:contextualSpacing/>
              <w:rPr>
                <w:sz w:val="24"/>
                <w:szCs w:val="24"/>
              </w:rPr>
            </w:pPr>
            <w:r>
              <w:rPr>
                <w:sz w:val="24"/>
                <w:szCs w:val="24"/>
              </w:rPr>
              <w:t>Адрес электронной почты</w:t>
            </w:r>
          </w:p>
        </w:tc>
        <w:tc>
          <w:tcPr>
            <w:tcW w:w="4786" w:type="dxa"/>
          </w:tcPr>
          <w:p w:rsidR="004A6028" w:rsidRDefault="004A6028" w:rsidP="004A6028">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Лоты</w:t>
      </w:r>
    </w:p>
    <w:p w:rsidR="004A6028" w:rsidRDefault="004A6028" w:rsidP="00FE7086">
      <w:pPr>
        <w:spacing w:line="240" w:lineRule="auto"/>
        <w:ind w:firstLine="708"/>
        <w:contextualSpacing/>
        <w:rPr>
          <w:sz w:val="24"/>
          <w:szCs w:val="24"/>
        </w:rPr>
      </w:pPr>
      <w:bookmarkStart w:id="25" w:name="ЛотНазвание_1"/>
      <w:bookmarkEnd w:id="25"/>
    </w:p>
    <w:p w:rsidR="004A6028" w:rsidRDefault="004A6028" w:rsidP="00FE7086">
      <w:pPr>
        <w:spacing w:line="240" w:lineRule="auto"/>
        <w:ind w:firstLine="708"/>
        <w:contextualSpacing/>
        <w:rPr>
          <w:sz w:val="24"/>
          <w:szCs w:val="24"/>
        </w:rPr>
      </w:pPr>
      <w:r>
        <w:rPr>
          <w:sz w:val="24"/>
          <w:szCs w:val="24"/>
        </w:rPr>
        <w:t>Лот 2.</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Default="004A6028" w:rsidP="004A6028">
            <w:pPr>
              <w:spacing w:after="120" w:line="240" w:lineRule="auto"/>
              <w:contextualSpacing/>
              <w:rPr>
                <w:sz w:val="24"/>
                <w:szCs w:val="24"/>
              </w:rPr>
            </w:pPr>
            <w:r>
              <w:rPr>
                <w:sz w:val="24"/>
                <w:szCs w:val="24"/>
              </w:rPr>
              <w:t>Наименование лота</w:t>
            </w:r>
          </w:p>
        </w:tc>
        <w:tc>
          <w:tcPr>
            <w:tcW w:w="4786" w:type="dxa"/>
          </w:tcPr>
          <w:p w:rsidR="004A6028" w:rsidRDefault="004A6028" w:rsidP="004A6028">
            <w:pPr>
              <w:spacing w:after="120" w:line="240" w:lineRule="auto"/>
              <w:contextualSpacing/>
              <w:rPr>
                <w:sz w:val="24"/>
                <w:szCs w:val="24"/>
              </w:rPr>
            </w:pPr>
            <w:r>
              <w:rPr>
                <w:sz w:val="24"/>
                <w:szCs w:val="24"/>
              </w:rPr>
              <w:t>акции Открытого акционерного общества «Саратовский завод «Серп и Молот» обыкновенные именные (</w:t>
            </w:r>
            <w:proofErr w:type="spellStart"/>
            <w:r>
              <w:rPr>
                <w:sz w:val="24"/>
                <w:szCs w:val="24"/>
              </w:rPr>
              <w:t>вып</w:t>
            </w:r>
            <w:proofErr w:type="spellEnd"/>
            <w:r>
              <w:rPr>
                <w:sz w:val="24"/>
                <w:szCs w:val="24"/>
              </w:rPr>
              <w:t>. 2) номинал: 0,80 руб., гос. рег. номер: 1-02-45487-Е, в количестве 255 084 штук</w:t>
            </w:r>
          </w:p>
        </w:tc>
      </w:tr>
      <w:tr w:rsidR="004A6028">
        <w:tc>
          <w:tcPr>
            <w:tcW w:w="4785" w:type="dxa"/>
          </w:tcPr>
          <w:p w:rsidR="004A6028" w:rsidRDefault="004A6028" w:rsidP="004A602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A6028" w:rsidRDefault="004A6028" w:rsidP="004A6028">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w:t>
            </w:r>
            <w:r>
              <w:rPr>
                <w:sz w:val="24"/>
                <w:szCs w:val="24"/>
              </w:rPr>
              <w:lastRenderedPageBreak/>
              <w:t>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4A6028">
        <w:tc>
          <w:tcPr>
            <w:tcW w:w="4785" w:type="dxa"/>
          </w:tcPr>
          <w:p w:rsidR="004A6028" w:rsidRDefault="004A6028" w:rsidP="004A6028">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4A6028" w:rsidRDefault="004A6028" w:rsidP="004A6028">
            <w:pPr>
              <w:spacing w:after="120" w:line="240" w:lineRule="auto"/>
              <w:contextualSpacing/>
              <w:rPr>
                <w:sz w:val="24"/>
                <w:szCs w:val="24"/>
              </w:rPr>
            </w:pPr>
            <w:r>
              <w:rPr>
                <w:sz w:val="24"/>
                <w:szCs w:val="24"/>
              </w:rPr>
              <w:t>акции Открытого акционерного общества «Саратовский завод «Серп и Молот» обыкновенные именные (</w:t>
            </w:r>
            <w:proofErr w:type="spellStart"/>
            <w:r>
              <w:rPr>
                <w:sz w:val="24"/>
                <w:szCs w:val="24"/>
              </w:rPr>
              <w:t>вып</w:t>
            </w:r>
            <w:proofErr w:type="spellEnd"/>
            <w:r>
              <w:rPr>
                <w:sz w:val="24"/>
                <w:szCs w:val="24"/>
              </w:rPr>
              <w:t>. 2) номинал: 0,80 руб., гос. рег. номер: 1-02-45487-Е, в количестве 255 084 штук</w:t>
            </w:r>
          </w:p>
        </w:tc>
      </w:tr>
      <w:tr w:rsidR="004A6028">
        <w:tc>
          <w:tcPr>
            <w:tcW w:w="4785" w:type="dxa"/>
          </w:tcPr>
          <w:p w:rsidR="004A6028" w:rsidRDefault="004A6028" w:rsidP="004A6028">
            <w:pPr>
              <w:spacing w:after="120" w:line="240" w:lineRule="auto"/>
              <w:contextualSpacing/>
              <w:rPr>
                <w:sz w:val="24"/>
                <w:szCs w:val="24"/>
              </w:rPr>
            </w:pPr>
            <w:r>
              <w:rPr>
                <w:sz w:val="24"/>
                <w:szCs w:val="24"/>
              </w:rPr>
              <w:t>Начальная цена</w:t>
            </w:r>
          </w:p>
        </w:tc>
        <w:tc>
          <w:tcPr>
            <w:tcW w:w="4786" w:type="dxa"/>
          </w:tcPr>
          <w:p w:rsidR="004A6028" w:rsidRDefault="004A6028" w:rsidP="004A6028">
            <w:pPr>
              <w:spacing w:after="120" w:line="240" w:lineRule="auto"/>
              <w:contextualSpacing/>
              <w:rPr>
                <w:sz w:val="24"/>
                <w:szCs w:val="24"/>
              </w:rPr>
            </w:pPr>
            <w:r>
              <w:rPr>
                <w:sz w:val="24"/>
                <w:szCs w:val="24"/>
              </w:rPr>
              <w:t>405000,00</w:t>
            </w:r>
          </w:p>
        </w:tc>
      </w:tr>
      <w:tr w:rsidR="004A6028">
        <w:tc>
          <w:tcPr>
            <w:tcW w:w="4785" w:type="dxa"/>
          </w:tcPr>
          <w:p w:rsidR="004A6028" w:rsidRDefault="004A6028" w:rsidP="004A6028">
            <w:pPr>
              <w:spacing w:after="120" w:line="240" w:lineRule="auto"/>
              <w:contextualSpacing/>
              <w:rPr>
                <w:sz w:val="24"/>
                <w:szCs w:val="24"/>
              </w:rPr>
            </w:pPr>
            <w:r>
              <w:rPr>
                <w:sz w:val="24"/>
                <w:szCs w:val="24"/>
              </w:rPr>
              <w:t>Обеспечение задатка</w:t>
            </w:r>
          </w:p>
        </w:tc>
        <w:tc>
          <w:tcPr>
            <w:tcW w:w="4786" w:type="dxa"/>
          </w:tcPr>
          <w:p w:rsidR="004A6028" w:rsidRDefault="004A6028" w:rsidP="004A6028">
            <w:pPr>
              <w:spacing w:after="120" w:line="240" w:lineRule="auto"/>
              <w:contextualSpacing/>
              <w:rPr>
                <w:sz w:val="24"/>
                <w:szCs w:val="24"/>
              </w:rPr>
            </w:pPr>
            <w:r>
              <w:rPr>
                <w:sz w:val="24"/>
                <w:szCs w:val="24"/>
              </w:rPr>
              <w:t>Процент от начальной цены лота</w:t>
            </w:r>
          </w:p>
        </w:tc>
      </w:tr>
      <w:tr w:rsidR="004A6028">
        <w:tc>
          <w:tcPr>
            <w:tcW w:w="4785" w:type="dxa"/>
          </w:tcPr>
          <w:p w:rsidR="004A6028" w:rsidRDefault="004A6028" w:rsidP="004A6028">
            <w:pPr>
              <w:spacing w:after="120" w:line="240" w:lineRule="auto"/>
              <w:contextualSpacing/>
              <w:rPr>
                <w:sz w:val="24"/>
                <w:szCs w:val="24"/>
              </w:rPr>
            </w:pPr>
            <w:r>
              <w:rPr>
                <w:sz w:val="24"/>
                <w:szCs w:val="24"/>
              </w:rPr>
              <w:t>Размер задатка</w:t>
            </w:r>
          </w:p>
        </w:tc>
        <w:tc>
          <w:tcPr>
            <w:tcW w:w="4786" w:type="dxa"/>
          </w:tcPr>
          <w:p w:rsidR="004A6028" w:rsidRDefault="004A6028" w:rsidP="004A6028">
            <w:pPr>
              <w:spacing w:after="120" w:line="240" w:lineRule="auto"/>
              <w:contextualSpacing/>
              <w:rPr>
                <w:sz w:val="24"/>
                <w:szCs w:val="24"/>
              </w:rPr>
            </w:pPr>
            <w:r>
              <w:rPr>
                <w:sz w:val="24"/>
                <w:szCs w:val="24"/>
              </w:rPr>
              <w:t>20</w:t>
            </w:r>
          </w:p>
        </w:tc>
      </w:tr>
      <w:tr w:rsidR="004A6028">
        <w:tc>
          <w:tcPr>
            <w:tcW w:w="4785" w:type="dxa"/>
          </w:tcPr>
          <w:p w:rsidR="004A6028" w:rsidRDefault="004A6028" w:rsidP="004A6028">
            <w:pPr>
              <w:spacing w:after="120" w:line="240" w:lineRule="auto"/>
              <w:contextualSpacing/>
              <w:rPr>
                <w:sz w:val="24"/>
                <w:szCs w:val="24"/>
              </w:rPr>
            </w:pPr>
            <w:r>
              <w:rPr>
                <w:sz w:val="24"/>
                <w:szCs w:val="24"/>
              </w:rPr>
              <w:t>Порядок внесения и возврата задатка</w:t>
            </w:r>
          </w:p>
        </w:tc>
        <w:tc>
          <w:tcPr>
            <w:tcW w:w="4786" w:type="dxa"/>
          </w:tcPr>
          <w:p w:rsidR="004A6028" w:rsidRDefault="004A6028" w:rsidP="004A6028">
            <w:pPr>
              <w:spacing w:after="120" w:line="240" w:lineRule="auto"/>
              <w:contextualSpacing/>
              <w:rPr>
                <w:sz w:val="24"/>
                <w:szCs w:val="24"/>
              </w:rPr>
            </w:pPr>
            <w:r>
              <w:rPr>
                <w:sz w:val="24"/>
                <w:szCs w:val="24"/>
              </w:rPr>
              <w:t>Ознакомление с имуществом осуществляется в рабочие дни по предварительной записи по тел.: 89271292023. Осмотр имущества проходит в рабочие дни с понедельника по пятницу в согласованное с представителем организатора торгов время. В целях осмотра указанные лица должны представить письменную заявку на имя организатора торгов на адрес электронной почты организатора торгов, указанный в сообщении о торгах, не позднее чем за 3 дня до планируемого посещения с указанием ФИО посетителя, его паспортных данных и данных доверенности (в случае представления интересов юр. и (или) иных лиц), датой посещения. Проход и осмотр имущества осуществляется только в сопровождении представителя должника.</w:t>
            </w:r>
          </w:p>
        </w:tc>
      </w:tr>
      <w:tr w:rsidR="004A6028">
        <w:tc>
          <w:tcPr>
            <w:tcW w:w="4785" w:type="dxa"/>
          </w:tcPr>
          <w:p w:rsidR="004A6028" w:rsidRDefault="004A6028" w:rsidP="004A6028">
            <w:pPr>
              <w:spacing w:after="120" w:line="240" w:lineRule="auto"/>
              <w:contextualSpacing/>
              <w:rPr>
                <w:sz w:val="24"/>
                <w:szCs w:val="24"/>
              </w:rPr>
            </w:pPr>
            <w:r>
              <w:rPr>
                <w:sz w:val="24"/>
                <w:szCs w:val="24"/>
              </w:rPr>
              <w:t>Счет для внесения задатка</w:t>
            </w:r>
          </w:p>
        </w:tc>
        <w:tc>
          <w:tcPr>
            <w:tcW w:w="4786" w:type="dxa"/>
          </w:tcPr>
          <w:p w:rsidR="004A6028" w:rsidRDefault="004A6028" w:rsidP="004A6028">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4A6028"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4A6028">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4A6028">
        <w:tc>
          <w:tcPr>
            <w:tcW w:w="2392" w:type="dxa"/>
          </w:tcPr>
          <w:p w:rsidR="004A6028" w:rsidRDefault="004A6028" w:rsidP="004A6028">
            <w:pPr>
              <w:spacing w:after="120" w:line="240" w:lineRule="auto"/>
              <w:contextualSpacing/>
              <w:rPr>
                <w:sz w:val="24"/>
                <w:szCs w:val="24"/>
              </w:rPr>
            </w:pPr>
          </w:p>
        </w:tc>
        <w:tc>
          <w:tcPr>
            <w:tcW w:w="2393" w:type="dxa"/>
          </w:tcPr>
          <w:p w:rsidR="004A6028" w:rsidRDefault="004A6028" w:rsidP="004A6028">
            <w:pPr>
              <w:spacing w:after="120" w:line="240" w:lineRule="auto"/>
              <w:contextualSpacing/>
              <w:rPr>
                <w:sz w:val="24"/>
                <w:szCs w:val="24"/>
              </w:rPr>
            </w:pPr>
            <w:r>
              <w:rPr>
                <w:sz w:val="24"/>
                <w:szCs w:val="24"/>
              </w:rPr>
              <w:t>Наименование участника лота аукциона</w:t>
            </w:r>
          </w:p>
        </w:tc>
        <w:tc>
          <w:tcPr>
            <w:tcW w:w="2393" w:type="dxa"/>
          </w:tcPr>
          <w:p w:rsidR="004A6028" w:rsidRDefault="004A6028" w:rsidP="004A6028">
            <w:pPr>
              <w:spacing w:after="120" w:line="240" w:lineRule="auto"/>
              <w:contextualSpacing/>
              <w:rPr>
                <w:sz w:val="24"/>
                <w:szCs w:val="24"/>
              </w:rPr>
            </w:pPr>
            <w:r>
              <w:rPr>
                <w:sz w:val="24"/>
                <w:szCs w:val="24"/>
              </w:rPr>
              <w:t>Место нахождения</w:t>
            </w:r>
          </w:p>
        </w:tc>
        <w:tc>
          <w:tcPr>
            <w:tcW w:w="2393" w:type="dxa"/>
          </w:tcPr>
          <w:p w:rsidR="004A6028" w:rsidRDefault="004A6028" w:rsidP="004A6028">
            <w:pPr>
              <w:spacing w:after="120" w:line="240" w:lineRule="auto"/>
              <w:contextualSpacing/>
              <w:rPr>
                <w:sz w:val="24"/>
                <w:szCs w:val="24"/>
              </w:rPr>
            </w:pPr>
            <w:r>
              <w:rPr>
                <w:sz w:val="24"/>
                <w:szCs w:val="24"/>
              </w:rPr>
              <w:t>Цена, предложенная участником</w:t>
            </w:r>
          </w:p>
        </w:tc>
      </w:tr>
      <w:tr w:rsidR="004A6028">
        <w:tc>
          <w:tcPr>
            <w:tcW w:w="2392" w:type="dxa"/>
          </w:tcPr>
          <w:p w:rsidR="004A6028" w:rsidRDefault="004A6028" w:rsidP="004A6028">
            <w:pPr>
              <w:spacing w:after="120" w:line="240" w:lineRule="auto"/>
              <w:contextualSpacing/>
              <w:rPr>
                <w:sz w:val="24"/>
                <w:szCs w:val="24"/>
              </w:rPr>
            </w:pPr>
            <w:r>
              <w:rPr>
                <w:sz w:val="24"/>
                <w:szCs w:val="24"/>
              </w:rPr>
              <w:lastRenderedPageBreak/>
              <w:t>Победитель</w:t>
            </w:r>
          </w:p>
        </w:tc>
        <w:tc>
          <w:tcPr>
            <w:tcW w:w="2393" w:type="dxa"/>
          </w:tcPr>
          <w:p w:rsidR="004A6028" w:rsidRDefault="004A6028" w:rsidP="004A6028">
            <w:pPr>
              <w:spacing w:after="120" w:line="240" w:lineRule="auto"/>
              <w:contextualSpacing/>
              <w:rPr>
                <w:sz w:val="24"/>
                <w:szCs w:val="24"/>
              </w:rPr>
            </w:pPr>
            <w:r>
              <w:rPr>
                <w:sz w:val="24"/>
                <w:szCs w:val="24"/>
              </w:rPr>
              <w:t>Сунцов Дмитрий Борисович (ИНН-644924035438)</w:t>
            </w:r>
          </w:p>
        </w:tc>
        <w:tc>
          <w:tcPr>
            <w:tcW w:w="2393" w:type="dxa"/>
          </w:tcPr>
          <w:p w:rsidR="004A6028" w:rsidRDefault="004A6028" w:rsidP="004A6028">
            <w:pPr>
              <w:spacing w:after="120" w:line="240" w:lineRule="auto"/>
              <w:contextualSpacing/>
              <w:rPr>
                <w:sz w:val="24"/>
                <w:szCs w:val="24"/>
              </w:rPr>
            </w:pPr>
            <w:r>
              <w:rPr>
                <w:sz w:val="24"/>
                <w:szCs w:val="24"/>
              </w:rPr>
              <w:t xml:space="preserve">Саратовская область </w:t>
            </w:r>
            <w:proofErr w:type="spellStart"/>
            <w:r>
              <w:rPr>
                <w:sz w:val="24"/>
                <w:szCs w:val="24"/>
              </w:rPr>
              <w:t>Энгельсский</w:t>
            </w:r>
            <w:proofErr w:type="spellEnd"/>
            <w:r>
              <w:rPr>
                <w:sz w:val="24"/>
                <w:szCs w:val="24"/>
              </w:rPr>
              <w:t xml:space="preserve"> район </w:t>
            </w:r>
            <w:proofErr w:type="spellStart"/>
            <w:r>
              <w:rPr>
                <w:sz w:val="24"/>
                <w:szCs w:val="24"/>
              </w:rPr>
              <w:t>с.Липовка</w:t>
            </w:r>
            <w:proofErr w:type="spellEnd"/>
            <w:r>
              <w:rPr>
                <w:sz w:val="24"/>
                <w:szCs w:val="24"/>
              </w:rPr>
              <w:t xml:space="preserve"> </w:t>
            </w:r>
            <w:proofErr w:type="spellStart"/>
            <w:r>
              <w:rPr>
                <w:sz w:val="24"/>
                <w:szCs w:val="24"/>
              </w:rPr>
              <w:t>ул.Мира</w:t>
            </w:r>
            <w:proofErr w:type="spellEnd"/>
            <w:r w:rsidR="000053B9">
              <w:rPr>
                <w:sz w:val="24"/>
                <w:szCs w:val="24"/>
              </w:rPr>
              <w:t xml:space="preserve">, </w:t>
            </w:r>
            <w:r>
              <w:rPr>
                <w:sz w:val="24"/>
                <w:szCs w:val="24"/>
              </w:rPr>
              <w:t xml:space="preserve">4/1 </w:t>
            </w:r>
          </w:p>
        </w:tc>
        <w:tc>
          <w:tcPr>
            <w:tcW w:w="2393" w:type="dxa"/>
          </w:tcPr>
          <w:p w:rsidR="004A6028" w:rsidRDefault="004A6028" w:rsidP="004A6028">
            <w:pPr>
              <w:spacing w:after="120" w:line="240" w:lineRule="auto"/>
              <w:contextualSpacing/>
              <w:rPr>
                <w:sz w:val="24"/>
                <w:szCs w:val="24"/>
              </w:rPr>
            </w:pPr>
            <w:r>
              <w:rPr>
                <w:sz w:val="24"/>
                <w:szCs w:val="24"/>
              </w:rPr>
              <w:t>1051999,99 руб.</w:t>
            </w:r>
          </w:p>
        </w:tc>
      </w:tr>
      <w:tr w:rsidR="004A6028">
        <w:tc>
          <w:tcPr>
            <w:tcW w:w="2392" w:type="dxa"/>
          </w:tcPr>
          <w:p w:rsidR="004A6028" w:rsidRDefault="004A6028" w:rsidP="004A6028">
            <w:pPr>
              <w:spacing w:after="120" w:line="240" w:lineRule="auto"/>
              <w:contextualSpacing/>
              <w:rPr>
                <w:sz w:val="24"/>
                <w:szCs w:val="24"/>
              </w:rPr>
            </w:pPr>
          </w:p>
        </w:tc>
        <w:tc>
          <w:tcPr>
            <w:tcW w:w="2393" w:type="dxa"/>
          </w:tcPr>
          <w:p w:rsidR="004A6028" w:rsidRDefault="004A6028" w:rsidP="004A6028">
            <w:pPr>
              <w:spacing w:after="120" w:line="240" w:lineRule="auto"/>
              <w:contextualSpacing/>
              <w:rPr>
                <w:sz w:val="24"/>
                <w:szCs w:val="24"/>
              </w:rPr>
            </w:pPr>
            <w:proofErr w:type="spellStart"/>
            <w:r>
              <w:rPr>
                <w:sz w:val="24"/>
                <w:szCs w:val="24"/>
              </w:rPr>
              <w:t>Алатырев</w:t>
            </w:r>
            <w:proofErr w:type="spellEnd"/>
            <w:r>
              <w:rPr>
                <w:sz w:val="24"/>
                <w:szCs w:val="24"/>
              </w:rPr>
              <w:t xml:space="preserve"> Алексей Викторович (ИНН-645493368551)</w:t>
            </w:r>
          </w:p>
        </w:tc>
        <w:tc>
          <w:tcPr>
            <w:tcW w:w="2393" w:type="dxa"/>
          </w:tcPr>
          <w:p w:rsidR="004A6028" w:rsidRDefault="004A6028" w:rsidP="004A6028">
            <w:pPr>
              <w:spacing w:after="120" w:line="240" w:lineRule="auto"/>
              <w:contextualSpacing/>
              <w:rPr>
                <w:sz w:val="24"/>
                <w:szCs w:val="24"/>
              </w:rPr>
            </w:pPr>
            <w:r>
              <w:rPr>
                <w:sz w:val="24"/>
                <w:szCs w:val="24"/>
              </w:rPr>
              <w:t>г.</w:t>
            </w:r>
            <w:r w:rsidR="000053B9">
              <w:rPr>
                <w:sz w:val="24"/>
                <w:szCs w:val="24"/>
              </w:rPr>
              <w:t xml:space="preserve"> </w:t>
            </w:r>
            <w:r>
              <w:rPr>
                <w:sz w:val="24"/>
                <w:szCs w:val="24"/>
              </w:rPr>
              <w:t>Саратов, 3-й Детский проезд, д.6/10, кв.35</w:t>
            </w:r>
          </w:p>
        </w:tc>
        <w:tc>
          <w:tcPr>
            <w:tcW w:w="2393" w:type="dxa"/>
          </w:tcPr>
          <w:p w:rsidR="004A6028" w:rsidRDefault="004A6028" w:rsidP="004A6028">
            <w:pPr>
              <w:spacing w:after="120" w:line="240" w:lineRule="auto"/>
              <w:contextualSpacing/>
              <w:rPr>
                <w:sz w:val="24"/>
                <w:szCs w:val="24"/>
              </w:rPr>
            </w:pPr>
            <w:r>
              <w:rPr>
                <w:sz w:val="24"/>
                <w:szCs w:val="24"/>
              </w:rPr>
              <w:t>1000000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4A6028">
        <w:rPr>
          <w:sz w:val="24"/>
          <w:szCs w:val="24"/>
        </w:rPr>
        <w:t>Победителем открытого аукциона по продаже имущества должника Максимов   Василий Алексеевич лота № 2 является Сунцов Дмитрий Борисович (ИНН-644924035438).</w:t>
      </w:r>
    </w:p>
    <w:p w:rsidR="004A6028" w:rsidRDefault="004A6028" w:rsidP="00FE7086">
      <w:pPr>
        <w:spacing w:line="240" w:lineRule="auto"/>
        <w:ind w:firstLine="708"/>
        <w:contextualSpacing/>
        <w:rPr>
          <w:sz w:val="24"/>
          <w:szCs w:val="24"/>
        </w:rPr>
      </w:pPr>
      <w:bookmarkStart w:id="30" w:name="ЛотНазвание_2"/>
      <w:bookmarkEnd w:id="30"/>
    </w:p>
    <w:p w:rsidR="004A6028" w:rsidRDefault="004A6028" w:rsidP="00FE7086">
      <w:pPr>
        <w:spacing w:line="240" w:lineRule="auto"/>
        <w:ind w:firstLine="708"/>
        <w:contextualSpacing/>
        <w:rPr>
          <w:sz w:val="24"/>
          <w:szCs w:val="24"/>
        </w:rPr>
      </w:pPr>
      <w:r>
        <w:rPr>
          <w:sz w:val="24"/>
          <w:szCs w:val="24"/>
        </w:rPr>
        <w:t>Лот 1 - приостановлен.</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4A6028">
        <w:tc>
          <w:tcPr>
            <w:tcW w:w="4785" w:type="dxa"/>
          </w:tcPr>
          <w:p w:rsidR="004A6028" w:rsidRDefault="004A6028" w:rsidP="004A6028">
            <w:pPr>
              <w:spacing w:after="120" w:line="240" w:lineRule="auto"/>
              <w:contextualSpacing/>
              <w:rPr>
                <w:sz w:val="24"/>
                <w:szCs w:val="24"/>
              </w:rPr>
            </w:pPr>
            <w:r>
              <w:rPr>
                <w:sz w:val="24"/>
                <w:szCs w:val="24"/>
              </w:rPr>
              <w:t>Наименование лота</w:t>
            </w:r>
          </w:p>
        </w:tc>
        <w:tc>
          <w:tcPr>
            <w:tcW w:w="4786" w:type="dxa"/>
          </w:tcPr>
          <w:p w:rsidR="004A6028" w:rsidRDefault="004A6028" w:rsidP="004A6028">
            <w:pPr>
              <w:spacing w:after="120" w:line="240" w:lineRule="auto"/>
              <w:contextualSpacing/>
              <w:rPr>
                <w:sz w:val="24"/>
                <w:szCs w:val="24"/>
              </w:rPr>
            </w:pPr>
            <w:r>
              <w:rPr>
                <w:sz w:val="24"/>
                <w:szCs w:val="24"/>
              </w:rPr>
              <w:t xml:space="preserve">нежилое здание площадью 280,1 </w:t>
            </w:r>
            <w:proofErr w:type="spellStart"/>
            <w:proofErr w:type="gramStart"/>
            <w:r>
              <w:rPr>
                <w:sz w:val="24"/>
                <w:szCs w:val="24"/>
              </w:rPr>
              <w:t>кв.м</w:t>
            </w:r>
            <w:proofErr w:type="spellEnd"/>
            <w:proofErr w:type="gramEnd"/>
            <w:r>
              <w:rPr>
                <w:sz w:val="24"/>
                <w:szCs w:val="24"/>
              </w:rPr>
              <w:t xml:space="preserve">, </w:t>
            </w:r>
            <w:proofErr w:type="spellStart"/>
            <w:r>
              <w:rPr>
                <w:sz w:val="24"/>
                <w:szCs w:val="24"/>
              </w:rPr>
              <w:t>кад</w:t>
            </w:r>
            <w:proofErr w:type="spellEnd"/>
            <w:r>
              <w:rPr>
                <w:sz w:val="24"/>
                <w:szCs w:val="24"/>
              </w:rPr>
              <w:t xml:space="preserve">.№ 64:48:050219:3022 - доля в праве 100%; нежилое здание площадью 432,5 </w:t>
            </w:r>
            <w:proofErr w:type="spellStart"/>
            <w:r>
              <w:rPr>
                <w:sz w:val="24"/>
                <w:szCs w:val="24"/>
              </w:rPr>
              <w:t>кв.м</w:t>
            </w:r>
            <w:proofErr w:type="spellEnd"/>
            <w:r>
              <w:rPr>
                <w:sz w:val="24"/>
                <w:szCs w:val="24"/>
              </w:rPr>
              <w:t xml:space="preserve">, </w:t>
            </w:r>
            <w:proofErr w:type="spellStart"/>
            <w:r>
              <w:rPr>
                <w:sz w:val="24"/>
                <w:szCs w:val="24"/>
              </w:rPr>
              <w:t>кад</w:t>
            </w:r>
            <w:proofErr w:type="spellEnd"/>
            <w:r>
              <w:rPr>
                <w:sz w:val="24"/>
                <w:szCs w:val="24"/>
              </w:rPr>
              <w:t xml:space="preserve">.№ 64:48:050219:3016 - доля в праве 100%; нежилое здание площадью 373,4 </w:t>
            </w:r>
            <w:proofErr w:type="spellStart"/>
            <w:r>
              <w:rPr>
                <w:sz w:val="24"/>
                <w:szCs w:val="24"/>
              </w:rPr>
              <w:t>кв.м</w:t>
            </w:r>
            <w:proofErr w:type="spellEnd"/>
            <w:r>
              <w:rPr>
                <w:sz w:val="24"/>
                <w:szCs w:val="24"/>
              </w:rPr>
              <w:t xml:space="preserve">, </w:t>
            </w:r>
            <w:proofErr w:type="spellStart"/>
            <w:r>
              <w:rPr>
                <w:sz w:val="24"/>
                <w:szCs w:val="24"/>
              </w:rPr>
              <w:t>кад</w:t>
            </w:r>
            <w:proofErr w:type="spellEnd"/>
            <w:r>
              <w:rPr>
                <w:sz w:val="24"/>
                <w:szCs w:val="24"/>
              </w:rPr>
              <w:t xml:space="preserve">. № 64:48:030353:71- доля в праве 100%; земельный участок, площадью 10455 </w:t>
            </w:r>
            <w:proofErr w:type="spellStart"/>
            <w:proofErr w:type="gramStart"/>
            <w:r>
              <w:rPr>
                <w:sz w:val="24"/>
                <w:szCs w:val="24"/>
              </w:rPr>
              <w:t>кв.м</w:t>
            </w:r>
            <w:proofErr w:type="spellEnd"/>
            <w:proofErr w:type="gramEnd"/>
            <w:r>
              <w:rPr>
                <w:sz w:val="24"/>
                <w:szCs w:val="24"/>
              </w:rPr>
              <w:t xml:space="preserve">, </w:t>
            </w:r>
            <w:proofErr w:type="spellStart"/>
            <w:r>
              <w:rPr>
                <w:sz w:val="24"/>
                <w:szCs w:val="24"/>
              </w:rPr>
              <w:t>кад</w:t>
            </w:r>
            <w:proofErr w:type="spellEnd"/>
            <w:r>
              <w:rPr>
                <w:sz w:val="24"/>
                <w:szCs w:val="24"/>
              </w:rPr>
              <w:t>.№ 64:48:030353:19 - доля в праве 508928/3600000. Объекты расположены по адресу: г. Саратов, ул. им. Разина С.Т., д. 58</w:t>
            </w:r>
          </w:p>
        </w:tc>
      </w:tr>
      <w:tr w:rsidR="004A6028">
        <w:tc>
          <w:tcPr>
            <w:tcW w:w="4785" w:type="dxa"/>
          </w:tcPr>
          <w:p w:rsidR="004A6028" w:rsidRDefault="004A6028" w:rsidP="004A602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4A6028" w:rsidRDefault="004A6028" w:rsidP="004A6028">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w:t>
            </w:r>
            <w:r>
              <w:rPr>
                <w:sz w:val="24"/>
                <w:szCs w:val="24"/>
              </w:rPr>
              <w:lastRenderedPageBreak/>
              <w:t>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4A6028">
        <w:tc>
          <w:tcPr>
            <w:tcW w:w="4785" w:type="dxa"/>
          </w:tcPr>
          <w:p w:rsidR="004A6028" w:rsidRDefault="004A6028" w:rsidP="004A6028">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4A6028" w:rsidRDefault="004A6028" w:rsidP="004A6028">
            <w:pPr>
              <w:spacing w:after="120" w:line="240" w:lineRule="auto"/>
              <w:contextualSpacing/>
              <w:rPr>
                <w:sz w:val="24"/>
                <w:szCs w:val="24"/>
              </w:rPr>
            </w:pPr>
            <w:r>
              <w:rPr>
                <w:sz w:val="24"/>
                <w:szCs w:val="24"/>
              </w:rPr>
              <w:t xml:space="preserve">Нежилое здание, расположенное по адресу: Саратовская область, г. Саратов, ул. им. Разина С.Т., д. 58, площадью 280,1 </w:t>
            </w:r>
            <w:proofErr w:type="spellStart"/>
            <w:r>
              <w:rPr>
                <w:sz w:val="24"/>
                <w:szCs w:val="24"/>
              </w:rPr>
              <w:t>кв.м</w:t>
            </w:r>
            <w:proofErr w:type="spellEnd"/>
            <w:r>
              <w:rPr>
                <w:sz w:val="24"/>
                <w:szCs w:val="24"/>
              </w:rPr>
              <w:t xml:space="preserve">, </w:t>
            </w:r>
            <w:proofErr w:type="spellStart"/>
            <w:r>
              <w:rPr>
                <w:sz w:val="24"/>
                <w:szCs w:val="24"/>
              </w:rPr>
              <w:t>кад</w:t>
            </w:r>
            <w:proofErr w:type="spellEnd"/>
            <w:r>
              <w:rPr>
                <w:sz w:val="24"/>
                <w:szCs w:val="24"/>
              </w:rPr>
              <w:t xml:space="preserve">.№ 64:48:050219:3022 - доля в праве 100%; Нежилое здание, расположенное по адресу: Саратовская область, г. Саратов, ул. им. Разина С.Т., д. 58, площадью 432,5 </w:t>
            </w:r>
            <w:proofErr w:type="spellStart"/>
            <w:r>
              <w:rPr>
                <w:sz w:val="24"/>
                <w:szCs w:val="24"/>
              </w:rPr>
              <w:t>кв.м</w:t>
            </w:r>
            <w:proofErr w:type="spellEnd"/>
            <w:r>
              <w:rPr>
                <w:sz w:val="24"/>
                <w:szCs w:val="24"/>
              </w:rPr>
              <w:t xml:space="preserve">, </w:t>
            </w:r>
            <w:proofErr w:type="spellStart"/>
            <w:r>
              <w:rPr>
                <w:sz w:val="24"/>
                <w:szCs w:val="24"/>
              </w:rPr>
              <w:t>кад</w:t>
            </w:r>
            <w:proofErr w:type="spellEnd"/>
            <w:r>
              <w:rPr>
                <w:sz w:val="24"/>
                <w:szCs w:val="24"/>
              </w:rPr>
              <w:t xml:space="preserve">.№ 64:48:050219:3016 - доля в праве 100%; Нежилое здание, расположенное по адресу: Саратовская область, г. Саратов, ул. им. Разина С.Т., д. 58, площадью 373,4 </w:t>
            </w:r>
            <w:proofErr w:type="spellStart"/>
            <w:r>
              <w:rPr>
                <w:sz w:val="24"/>
                <w:szCs w:val="24"/>
              </w:rPr>
              <w:t>кв.м</w:t>
            </w:r>
            <w:proofErr w:type="spellEnd"/>
            <w:r>
              <w:rPr>
                <w:sz w:val="24"/>
                <w:szCs w:val="24"/>
              </w:rPr>
              <w:t xml:space="preserve">, </w:t>
            </w:r>
            <w:proofErr w:type="spellStart"/>
            <w:r>
              <w:rPr>
                <w:sz w:val="24"/>
                <w:szCs w:val="24"/>
              </w:rPr>
              <w:t>кад</w:t>
            </w:r>
            <w:proofErr w:type="spellEnd"/>
            <w:r>
              <w:rPr>
                <w:sz w:val="24"/>
                <w:szCs w:val="24"/>
              </w:rPr>
              <w:t xml:space="preserve">. № 64:48:030353:71- доля в праве 100%; Земельный участок, расположенный по адресу: Саратовская область, г. Саратов, ул. им. Разина С.Т., д. 58, площадью 10455 </w:t>
            </w:r>
            <w:proofErr w:type="spellStart"/>
            <w:proofErr w:type="gramStart"/>
            <w:r>
              <w:rPr>
                <w:sz w:val="24"/>
                <w:szCs w:val="24"/>
              </w:rPr>
              <w:t>кв.м</w:t>
            </w:r>
            <w:proofErr w:type="spellEnd"/>
            <w:proofErr w:type="gramEnd"/>
            <w:r>
              <w:rPr>
                <w:sz w:val="24"/>
                <w:szCs w:val="24"/>
              </w:rPr>
              <w:t xml:space="preserve">, </w:t>
            </w:r>
            <w:proofErr w:type="spellStart"/>
            <w:r>
              <w:rPr>
                <w:sz w:val="24"/>
                <w:szCs w:val="24"/>
              </w:rPr>
              <w:t>кад</w:t>
            </w:r>
            <w:proofErr w:type="spellEnd"/>
            <w:r>
              <w:rPr>
                <w:sz w:val="24"/>
                <w:szCs w:val="24"/>
              </w:rPr>
              <w:t>.№ 64:48:030353:19 - доля в праве 508928/3600000</w:t>
            </w:r>
          </w:p>
        </w:tc>
      </w:tr>
      <w:tr w:rsidR="004A6028">
        <w:tc>
          <w:tcPr>
            <w:tcW w:w="4785" w:type="dxa"/>
          </w:tcPr>
          <w:p w:rsidR="004A6028" w:rsidRDefault="004A6028" w:rsidP="004A6028">
            <w:pPr>
              <w:spacing w:after="120" w:line="240" w:lineRule="auto"/>
              <w:contextualSpacing/>
              <w:rPr>
                <w:sz w:val="24"/>
                <w:szCs w:val="24"/>
              </w:rPr>
            </w:pPr>
            <w:r>
              <w:rPr>
                <w:sz w:val="24"/>
                <w:szCs w:val="24"/>
              </w:rPr>
              <w:t>Начальная цена</w:t>
            </w:r>
          </w:p>
        </w:tc>
        <w:tc>
          <w:tcPr>
            <w:tcW w:w="4786" w:type="dxa"/>
          </w:tcPr>
          <w:p w:rsidR="004A6028" w:rsidRDefault="004A6028" w:rsidP="004A6028">
            <w:pPr>
              <w:spacing w:after="120" w:line="240" w:lineRule="auto"/>
              <w:contextualSpacing/>
              <w:rPr>
                <w:sz w:val="24"/>
                <w:szCs w:val="24"/>
              </w:rPr>
            </w:pPr>
            <w:r>
              <w:rPr>
                <w:sz w:val="24"/>
                <w:szCs w:val="24"/>
              </w:rPr>
              <w:t>6860000,00</w:t>
            </w:r>
          </w:p>
        </w:tc>
      </w:tr>
      <w:tr w:rsidR="004A6028">
        <w:tc>
          <w:tcPr>
            <w:tcW w:w="4785" w:type="dxa"/>
          </w:tcPr>
          <w:p w:rsidR="004A6028" w:rsidRDefault="004A6028" w:rsidP="004A6028">
            <w:pPr>
              <w:spacing w:after="120" w:line="240" w:lineRule="auto"/>
              <w:contextualSpacing/>
              <w:rPr>
                <w:sz w:val="24"/>
                <w:szCs w:val="24"/>
              </w:rPr>
            </w:pPr>
            <w:r>
              <w:rPr>
                <w:sz w:val="24"/>
                <w:szCs w:val="24"/>
              </w:rPr>
              <w:t>Обеспечение задатка</w:t>
            </w:r>
          </w:p>
        </w:tc>
        <w:tc>
          <w:tcPr>
            <w:tcW w:w="4786" w:type="dxa"/>
          </w:tcPr>
          <w:p w:rsidR="004A6028" w:rsidRDefault="004A6028" w:rsidP="004A6028">
            <w:pPr>
              <w:spacing w:after="120" w:line="240" w:lineRule="auto"/>
              <w:contextualSpacing/>
              <w:rPr>
                <w:sz w:val="24"/>
                <w:szCs w:val="24"/>
              </w:rPr>
            </w:pPr>
            <w:r>
              <w:rPr>
                <w:sz w:val="24"/>
                <w:szCs w:val="24"/>
              </w:rPr>
              <w:t>Процент от начальной цены лота</w:t>
            </w:r>
          </w:p>
        </w:tc>
      </w:tr>
      <w:tr w:rsidR="004A6028">
        <w:tc>
          <w:tcPr>
            <w:tcW w:w="4785" w:type="dxa"/>
          </w:tcPr>
          <w:p w:rsidR="004A6028" w:rsidRDefault="004A6028" w:rsidP="004A6028">
            <w:pPr>
              <w:spacing w:after="120" w:line="240" w:lineRule="auto"/>
              <w:contextualSpacing/>
              <w:rPr>
                <w:sz w:val="24"/>
                <w:szCs w:val="24"/>
              </w:rPr>
            </w:pPr>
            <w:r>
              <w:rPr>
                <w:sz w:val="24"/>
                <w:szCs w:val="24"/>
              </w:rPr>
              <w:t>Размер задатка</w:t>
            </w:r>
          </w:p>
        </w:tc>
        <w:tc>
          <w:tcPr>
            <w:tcW w:w="4786" w:type="dxa"/>
          </w:tcPr>
          <w:p w:rsidR="004A6028" w:rsidRDefault="004A6028" w:rsidP="004A6028">
            <w:pPr>
              <w:spacing w:after="120" w:line="240" w:lineRule="auto"/>
              <w:contextualSpacing/>
              <w:rPr>
                <w:sz w:val="24"/>
                <w:szCs w:val="24"/>
              </w:rPr>
            </w:pPr>
            <w:r>
              <w:rPr>
                <w:sz w:val="24"/>
                <w:szCs w:val="24"/>
              </w:rPr>
              <w:t>20</w:t>
            </w:r>
          </w:p>
        </w:tc>
      </w:tr>
      <w:tr w:rsidR="004A6028">
        <w:tc>
          <w:tcPr>
            <w:tcW w:w="4785" w:type="dxa"/>
          </w:tcPr>
          <w:p w:rsidR="004A6028" w:rsidRDefault="004A6028" w:rsidP="004A6028">
            <w:pPr>
              <w:spacing w:after="120" w:line="240" w:lineRule="auto"/>
              <w:contextualSpacing/>
              <w:rPr>
                <w:sz w:val="24"/>
                <w:szCs w:val="24"/>
              </w:rPr>
            </w:pPr>
            <w:r>
              <w:rPr>
                <w:sz w:val="24"/>
                <w:szCs w:val="24"/>
              </w:rPr>
              <w:t>Порядок внесения и возврата задатка</w:t>
            </w:r>
          </w:p>
        </w:tc>
        <w:tc>
          <w:tcPr>
            <w:tcW w:w="4786" w:type="dxa"/>
          </w:tcPr>
          <w:p w:rsidR="004A6028" w:rsidRDefault="004A6028" w:rsidP="004A6028">
            <w:pPr>
              <w:spacing w:after="120" w:line="240" w:lineRule="auto"/>
              <w:contextualSpacing/>
              <w:rPr>
                <w:sz w:val="24"/>
                <w:szCs w:val="24"/>
              </w:rPr>
            </w:pPr>
            <w:r>
              <w:rPr>
                <w:sz w:val="24"/>
                <w:szCs w:val="24"/>
              </w:rPr>
              <w:t xml:space="preserve">К участию в торгах допускаются лица, своевременно подавшие заявку, </w:t>
            </w:r>
            <w:r>
              <w:rPr>
                <w:sz w:val="24"/>
                <w:szCs w:val="24"/>
              </w:rPr>
              <w:lastRenderedPageBreak/>
              <w:t>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 xml:space="preserve">-мастер» №40702810711520009070 в Филиале «Центральный» ВТБ (ПАО) в г. Москва, БИК 044525411, к/с 30101810145250000411, ИНН 6450076258, КПП 645001001.  </w:t>
            </w:r>
          </w:p>
        </w:tc>
      </w:tr>
      <w:tr w:rsidR="004A6028">
        <w:tc>
          <w:tcPr>
            <w:tcW w:w="4785" w:type="dxa"/>
          </w:tcPr>
          <w:p w:rsidR="004A6028" w:rsidRDefault="004A6028" w:rsidP="004A6028">
            <w:pPr>
              <w:spacing w:after="120" w:line="240" w:lineRule="auto"/>
              <w:contextualSpacing/>
              <w:rPr>
                <w:sz w:val="24"/>
                <w:szCs w:val="24"/>
              </w:rPr>
            </w:pPr>
            <w:r>
              <w:rPr>
                <w:sz w:val="24"/>
                <w:szCs w:val="24"/>
              </w:rPr>
              <w:lastRenderedPageBreak/>
              <w:t>Счет для внесения задатка</w:t>
            </w:r>
          </w:p>
        </w:tc>
        <w:tc>
          <w:tcPr>
            <w:tcW w:w="4786" w:type="dxa"/>
          </w:tcPr>
          <w:p w:rsidR="004A6028" w:rsidRDefault="004A6028" w:rsidP="004A6028">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p>
    <w:p w:rsidR="000265AF" w:rsidRDefault="000265AF" w:rsidP="00FE7086">
      <w:pPr>
        <w:spacing w:line="240" w:lineRule="auto"/>
        <w:ind w:firstLine="708"/>
        <w:contextualSpacing/>
        <w:rPr>
          <w:sz w:val="24"/>
          <w:szCs w:val="24"/>
        </w:rPr>
      </w:pPr>
    </w:p>
    <w:p w:rsidR="007407A8" w:rsidRDefault="007407A8" w:rsidP="00FE7086">
      <w:pPr>
        <w:spacing w:line="240" w:lineRule="auto"/>
        <w:ind w:firstLine="708"/>
        <w:contextualSpacing/>
        <w:rPr>
          <w:sz w:val="24"/>
          <w:szCs w:val="24"/>
        </w:rPr>
      </w:pPr>
      <w:r>
        <w:rPr>
          <w:sz w:val="24"/>
          <w:szCs w:val="24"/>
        </w:rPr>
        <w:t>Директор ООО «СО «</w:t>
      </w:r>
      <w:proofErr w:type="spellStart"/>
      <w:r>
        <w:rPr>
          <w:sz w:val="24"/>
          <w:szCs w:val="24"/>
        </w:rPr>
        <w:t>Трэйд</w:t>
      </w:r>
      <w:proofErr w:type="spellEnd"/>
      <w:r>
        <w:rPr>
          <w:sz w:val="24"/>
          <w:szCs w:val="24"/>
        </w:rPr>
        <w:t>-</w:t>
      </w:r>
      <w:proofErr w:type="gramStart"/>
      <w:r>
        <w:rPr>
          <w:sz w:val="24"/>
          <w:szCs w:val="24"/>
        </w:rPr>
        <w:t xml:space="preserve">Мастер»   </w:t>
      </w:r>
      <w:proofErr w:type="gramEnd"/>
      <w:r>
        <w:rPr>
          <w:sz w:val="24"/>
          <w:szCs w:val="24"/>
        </w:rPr>
        <w:t xml:space="preserve">                                                С.И. Снопов</w:t>
      </w:r>
    </w:p>
    <w:p w:rsidR="00183E1F" w:rsidRDefault="00183E1F" w:rsidP="00FE7086">
      <w:pPr>
        <w:spacing w:line="240" w:lineRule="auto"/>
        <w:ind w:firstLine="708"/>
        <w:contextualSpacing/>
        <w:rPr>
          <w:sz w:val="24"/>
          <w:szCs w:val="24"/>
        </w:rPr>
      </w:pPr>
      <w:bookmarkStart w:id="33" w:name="ЛотНазвание_3"/>
      <w:bookmarkEnd w:id="33"/>
      <w:r>
        <w:rPr>
          <w:sz w:val="24"/>
          <w:szCs w:val="24"/>
        </w:rPr>
        <w:t xml:space="preserve"> </w:t>
      </w:r>
      <w:bookmarkStart w:id="34" w:name="Лот_3"/>
      <w:bookmarkEnd w:id="34"/>
      <w:r>
        <w:rPr>
          <w:sz w:val="24"/>
          <w:szCs w:val="24"/>
        </w:rPr>
        <w:t xml:space="preserve"> </w:t>
      </w:r>
      <w:bookmarkStart w:id="35" w:name="ПредложениеНазвание_3"/>
      <w:bookmarkEnd w:id="35"/>
      <w:r>
        <w:rPr>
          <w:sz w:val="24"/>
          <w:szCs w:val="24"/>
        </w:rPr>
        <w:t xml:space="preserve"> </w:t>
      </w:r>
      <w:bookmarkStart w:id="36" w:name="Предложение_3"/>
      <w:bookmarkEnd w:id="36"/>
      <w:r>
        <w:rPr>
          <w:sz w:val="24"/>
          <w:szCs w:val="24"/>
        </w:rPr>
        <w:t xml:space="preserve"> </w:t>
      </w:r>
      <w:bookmarkStart w:id="37" w:name="Победитель_3"/>
      <w:bookmarkEnd w:id="37"/>
    </w:p>
    <w:p w:rsidR="00183E1F" w:rsidRDefault="00183E1F" w:rsidP="00FE7086">
      <w:pPr>
        <w:spacing w:line="240" w:lineRule="auto"/>
        <w:ind w:firstLine="708"/>
        <w:contextualSpacing/>
        <w:rPr>
          <w:sz w:val="24"/>
          <w:szCs w:val="24"/>
        </w:rPr>
      </w:pPr>
      <w:bookmarkStart w:id="38" w:name="ЛотНазвание_4"/>
      <w:bookmarkEnd w:id="38"/>
      <w:r>
        <w:rPr>
          <w:sz w:val="24"/>
          <w:szCs w:val="24"/>
        </w:rPr>
        <w:t xml:space="preserve"> </w:t>
      </w:r>
      <w:bookmarkStart w:id="39" w:name="Лот_4"/>
      <w:bookmarkEnd w:id="39"/>
      <w:r>
        <w:rPr>
          <w:sz w:val="24"/>
          <w:szCs w:val="24"/>
        </w:rPr>
        <w:t xml:space="preserve"> </w:t>
      </w:r>
      <w:bookmarkStart w:id="40" w:name="ПредложениеНазвание_4"/>
      <w:bookmarkEnd w:id="40"/>
      <w:r>
        <w:rPr>
          <w:sz w:val="24"/>
          <w:szCs w:val="24"/>
        </w:rPr>
        <w:t xml:space="preserve"> </w:t>
      </w:r>
      <w:bookmarkStart w:id="41" w:name="Предложение_4"/>
      <w:bookmarkEnd w:id="41"/>
      <w:r>
        <w:rPr>
          <w:sz w:val="24"/>
          <w:szCs w:val="24"/>
        </w:rPr>
        <w:t xml:space="preserve"> </w:t>
      </w:r>
      <w:bookmarkStart w:id="42" w:name="Победитель_4"/>
      <w:bookmarkEnd w:id="42"/>
    </w:p>
    <w:p w:rsidR="002B16A1" w:rsidRPr="000F64EA" w:rsidRDefault="00183E1F" w:rsidP="00FE7086">
      <w:pPr>
        <w:spacing w:line="240" w:lineRule="auto"/>
        <w:ind w:firstLine="708"/>
        <w:contextualSpacing/>
        <w:rPr>
          <w:sz w:val="24"/>
          <w:szCs w:val="24"/>
        </w:rPr>
      </w:pPr>
      <w:bookmarkStart w:id="43" w:name="ЛотНазвание_5"/>
      <w:bookmarkEnd w:id="43"/>
      <w:r>
        <w:rPr>
          <w:sz w:val="24"/>
          <w:szCs w:val="24"/>
        </w:rPr>
        <w:t xml:space="preserve"> </w:t>
      </w:r>
      <w:bookmarkStart w:id="44" w:name="Лот_5"/>
      <w:bookmarkEnd w:id="44"/>
      <w:r>
        <w:rPr>
          <w:sz w:val="24"/>
          <w:szCs w:val="24"/>
        </w:rPr>
        <w:t xml:space="preserve"> </w:t>
      </w:r>
      <w:bookmarkStart w:id="45" w:name="ПредложениеНазвание_5"/>
      <w:bookmarkEnd w:id="45"/>
      <w:r>
        <w:rPr>
          <w:sz w:val="24"/>
          <w:szCs w:val="24"/>
        </w:rPr>
        <w:t xml:space="preserve"> </w:t>
      </w:r>
      <w:bookmarkStart w:id="46" w:name="Предложение_5"/>
      <w:bookmarkEnd w:id="46"/>
      <w:r>
        <w:rPr>
          <w:sz w:val="24"/>
          <w:szCs w:val="24"/>
        </w:rPr>
        <w:t xml:space="preserve"> </w:t>
      </w:r>
      <w:bookmarkStart w:id="47" w:name="Победитель_5"/>
      <w:bookmarkEnd w:id="47"/>
    </w:p>
    <w:p w:rsidR="002B16A1" w:rsidRPr="000F64EA" w:rsidRDefault="002B16A1" w:rsidP="00FE7086">
      <w:pPr>
        <w:spacing w:line="240" w:lineRule="auto"/>
        <w:ind w:firstLine="708"/>
        <w:contextualSpacing/>
        <w:rPr>
          <w:sz w:val="24"/>
          <w:szCs w:val="24"/>
        </w:rPr>
      </w:pPr>
      <w:bookmarkStart w:id="48" w:name="ЛотНазвание_6"/>
      <w:bookmarkEnd w:id="48"/>
      <w:r w:rsidRPr="000F64EA">
        <w:rPr>
          <w:sz w:val="24"/>
          <w:szCs w:val="24"/>
        </w:rPr>
        <w:t xml:space="preserve"> </w:t>
      </w:r>
      <w:bookmarkStart w:id="49" w:name="Лот_6"/>
      <w:bookmarkEnd w:id="49"/>
      <w:r w:rsidRPr="000F64EA">
        <w:rPr>
          <w:sz w:val="24"/>
          <w:szCs w:val="24"/>
        </w:rPr>
        <w:t xml:space="preserve"> </w:t>
      </w:r>
      <w:bookmarkStart w:id="50" w:name="ПредложениеНазвание_6"/>
      <w:bookmarkEnd w:id="50"/>
      <w:r w:rsidRPr="000F64EA">
        <w:rPr>
          <w:sz w:val="24"/>
          <w:szCs w:val="24"/>
        </w:rPr>
        <w:t xml:space="preserve"> </w:t>
      </w:r>
      <w:bookmarkStart w:id="51" w:name="Предложение_6"/>
      <w:bookmarkEnd w:id="51"/>
      <w:r w:rsidRPr="000F64EA">
        <w:rPr>
          <w:sz w:val="24"/>
          <w:szCs w:val="24"/>
        </w:rPr>
        <w:t xml:space="preserve"> </w:t>
      </w:r>
      <w:bookmarkStart w:id="52" w:name="Победитель_6"/>
      <w:bookmarkEnd w:id="52"/>
    </w:p>
    <w:p w:rsidR="002B16A1" w:rsidRPr="000F64EA" w:rsidRDefault="002B16A1" w:rsidP="00FE7086">
      <w:pPr>
        <w:spacing w:line="240" w:lineRule="auto"/>
        <w:ind w:firstLine="708"/>
        <w:contextualSpacing/>
        <w:rPr>
          <w:sz w:val="24"/>
          <w:szCs w:val="24"/>
        </w:rPr>
      </w:pPr>
      <w:bookmarkStart w:id="53" w:name="ЛотНазвание_7"/>
      <w:bookmarkEnd w:id="53"/>
      <w:r w:rsidRPr="000F64EA">
        <w:rPr>
          <w:sz w:val="24"/>
          <w:szCs w:val="24"/>
        </w:rPr>
        <w:t xml:space="preserve"> </w:t>
      </w:r>
      <w:bookmarkStart w:id="54" w:name="Лот_7"/>
      <w:bookmarkEnd w:id="54"/>
      <w:r w:rsidRPr="000F64EA">
        <w:rPr>
          <w:sz w:val="24"/>
          <w:szCs w:val="24"/>
        </w:rPr>
        <w:t xml:space="preserve"> </w:t>
      </w:r>
      <w:bookmarkStart w:id="55" w:name="ПредложениеНазвание_7"/>
      <w:bookmarkEnd w:id="55"/>
      <w:r w:rsidRPr="000F64EA">
        <w:rPr>
          <w:sz w:val="24"/>
          <w:szCs w:val="24"/>
        </w:rPr>
        <w:t xml:space="preserve"> </w:t>
      </w:r>
      <w:bookmarkStart w:id="56" w:name="Предложение_7"/>
      <w:bookmarkEnd w:id="56"/>
      <w:r w:rsidRPr="000F64EA">
        <w:rPr>
          <w:sz w:val="24"/>
          <w:szCs w:val="24"/>
        </w:rPr>
        <w:t xml:space="preserve"> </w:t>
      </w:r>
      <w:bookmarkStart w:id="57" w:name="Победитель_7"/>
      <w:bookmarkEnd w:id="57"/>
    </w:p>
    <w:p w:rsidR="002B16A1" w:rsidRPr="000F64EA" w:rsidRDefault="002B16A1" w:rsidP="00FE7086">
      <w:pPr>
        <w:spacing w:line="240" w:lineRule="auto"/>
        <w:ind w:firstLine="708"/>
        <w:contextualSpacing/>
        <w:rPr>
          <w:sz w:val="24"/>
          <w:szCs w:val="24"/>
        </w:rPr>
      </w:pPr>
      <w:bookmarkStart w:id="58" w:name="ЛотНазвание_8"/>
      <w:bookmarkEnd w:id="58"/>
      <w:r w:rsidRPr="000F64EA">
        <w:rPr>
          <w:sz w:val="24"/>
          <w:szCs w:val="24"/>
        </w:rPr>
        <w:t xml:space="preserve"> </w:t>
      </w:r>
      <w:bookmarkStart w:id="59" w:name="Лот_8"/>
      <w:bookmarkEnd w:id="59"/>
      <w:r w:rsidRPr="000F64EA">
        <w:rPr>
          <w:sz w:val="24"/>
          <w:szCs w:val="24"/>
        </w:rPr>
        <w:t xml:space="preserve"> </w:t>
      </w:r>
      <w:bookmarkStart w:id="60" w:name="ПредложениеНазвание_8"/>
      <w:bookmarkEnd w:id="60"/>
      <w:r w:rsidRPr="000F64EA">
        <w:rPr>
          <w:sz w:val="24"/>
          <w:szCs w:val="24"/>
        </w:rPr>
        <w:t xml:space="preserve"> </w:t>
      </w:r>
      <w:bookmarkStart w:id="61" w:name="Предложение_8"/>
      <w:bookmarkEnd w:id="61"/>
      <w:r w:rsidRPr="000F64EA">
        <w:rPr>
          <w:sz w:val="24"/>
          <w:szCs w:val="24"/>
        </w:rPr>
        <w:t xml:space="preserve"> </w:t>
      </w:r>
      <w:bookmarkStart w:id="62" w:name="Победитель_8"/>
      <w:bookmarkEnd w:id="62"/>
    </w:p>
    <w:p w:rsidR="008C135F" w:rsidRPr="008C135F" w:rsidRDefault="002B16A1" w:rsidP="00FE7086">
      <w:pPr>
        <w:spacing w:line="240" w:lineRule="auto"/>
        <w:ind w:firstLine="708"/>
        <w:contextualSpacing/>
        <w:rPr>
          <w:sz w:val="24"/>
          <w:szCs w:val="24"/>
        </w:rPr>
      </w:pPr>
      <w:bookmarkStart w:id="63" w:name="ЛотНазвание_9"/>
      <w:bookmarkEnd w:id="63"/>
      <w:r w:rsidRPr="000F64EA">
        <w:rPr>
          <w:sz w:val="24"/>
          <w:szCs w:val="24"/>
        </w:rPr>
        <w:t xml:space="preserve"> </w:t>
      </w:r>
      <w:bookmarkStart w:id="64" w:name="Лот_9"/>
      <w:bookmarkEnd w:id="64"/>
      <w:r w:rsidRPr="000F64EA">
        <w:rPr>
          <w:sz w:val="24"/>
          <w:szCs w:val="24"/>
        </w:rPr>
        <w:t xml:space="preserve"> </w:t>
      </w:r>
      <w:bookmarkStart w:id="65" w:name="ПредложениеНазвание_9"/>
      <w:bookmarkEnd w:id="65"/>
      <w:r w:rsidRPr="000F64EA">
        <w:rPr>
          <w:sz w:val="24"/>
          <w:szCs w:val="24"/>
        </w:rPr>
        <w:t xml:space="preserve"> </w:t>
      </w:r>
      <w:bookmarkStart w:id="66" w:name="Предложение_9"/>
      <w:bookmarkEnd w:id="66"/>
      <w:r w:rsidRPr="000F64EA">
        <w:rPr>
          <w:sz w:val="24"/>
          <w:szCs w:val="24"/>
        </w:rPr>
        <w:t xml:space="preserve"> </w:t>
      </w:r>
      <w:bookmarkStart w:id="67" w:name="Победитель_9"/>
      <w:bookmarkEnd w:id="67"/>
      <w:r w:rsidR="009A150C">
        <w:rPr>
          <w:sz w:val="24"/>
          <w:szCs w:val="24"/>
        </w:rPr>
        <w:t xml:space="preserve"> </w:t>
      </w:r>
    </w:p>
    <w:p w:rsidR="008F7363" w:rsidRDefault="008F7363" w:rsidP="008F7363">
      <w:pPr>
        <w:spacing w:after="0" w:line="240" w:lineRule="auto"/>
        <w:ind w:left="709"/>
        <w:rPr>
          <w:sz w:val="24"/>
          <w:szCs w:val="24"/>
        </w:rPr>
      </w:pPr>
      <w:bookmarkStart w:id="68" w:name="ЛотНазвание_10"/>
      <w:bookmarkEnd w:id="68"/>
      <w:r>
        <w:rPr>
          <w:sz w:val="24"/>
          <w:szCs w:val="24"/>
        </w:rPr>
        <w:t xml:space="preserve"> </w:t>
      </w:r>
      <w:bookmarkStart w:id="69" w:name="Лот_10"/>
      <w:bookmarkEnd w:id="69"/>
      <w:r>
        <w:rPr>
          <w:sz w:val="24"/>
          <w:szCs w:val="24"/>
        </w:rPr>
        <w:t xml:space="preserve"> </w:t>
      </w:r>
      <w:bookmarkStart w:id="70" w:name="ПредложениеНазвание_10"/>
      <w:bookmarkEnd w:id="70"/>
      <w:r>
        <w:rPr>
          <w:sz w:val="24"/>
          <w:szCs w:val="24"/>
        </w:rPr>
        <w:t xml:space="preserve"> </w:t>
      </w:r>
      <w:bookmarkStart w:id="71" w:name="Предложение_10"/>
      <w:bookmarkEnd w:id="71"/>
      <w:r>
        <w:rPr>
          <w:sz w:val="24"/>
          <w:szCs w:val="24"/>
        </w:rPr>
        <w:t xml:space="preserve"> </w:t>
      </w:r>
      <w:bookmarkStart w:id="72" w:name="Победитель_10"/>
      <w:bookmarkEnd w:id="72"/>
    </w:p>
    <w:p w:rsidR="008F7363" w:rsidRDefault="008F7363" w:rsidP="008F7363">
      <w:pPr>
        <w:spacing w:after="0" w:line="240" w:lineRule="auto"/>
        <w:ind w:left="709"/>
        <w:rPr>
          <w:sz w:val="24"/>
          <w:szCs w:val="24"/>
        </w:rPr>
      </w:pPr>
      <w:bookmarkStart w:id="73" w:name="ЛотНазвание_11"/>
      <w:bookmarkEnd w:id="73"/>
      <w:r>
        <w:rPr>
          <w:sz w:val="24"/>
          <w:szCs w:val="24"/>
        </w:rPr>
        <w:t xml:space="preserve"> </w:t>
      </w:r>
      <w:bookmarkStart w:id="74" w:name="Лот_11"/>
      <w:bookmarkEnd w:id="74"/>
      <w:r>
        <w:rPr>
          <w:sz w:val="24"/>
          <w:szCs w:val="24"/>
        </w:rPr>
        <w:t xml:space="preserve"> </w:t>
      </w:r>
      <w:bookmarkStart w:id="75" w:name="ПредложениеНазвание_11"/>
      <w:bookmarkEnd w:id="75"/>
      <w:r>
        <w:rPr>
          <w:sz w:val="24"/>
          <w:szCs w:val="24"/>
        </w:rPr>
        <w:t xml:space="preserve"> </w:t>
      </w:r>
      <w:bookmarkStart w:id="76" w:name="Предложение_11"/>
      <w:bookmarkEnd w:id="76"/>
      <w:r>
        <w:rPr>
          <w:sz w:val="24"/>
          <w:szCs w:val="24"/>
        </w:rPr>
        <w:t xml:space="preserve"> </w:t>
      </w:r>
      <w:bookmarkStart w:id="77" w:name="Победитель_11"/>
      <w:bookmarkEnd w:id="77"/>
    </w:p>
    <w:p w:rsidR="008F7363" w:rsidRDefault="008F7363" w:rsidP="008F7363">
      <w:pPr>
        <w:spacing w:after="0" w:line="240" w:lineRule="auto"/>
        <w:ind w:left="709"/>
        <w:rPr>
          <w:sz w:val="24"/>
          <w:szCs w:val="24"/>
        </w:rPr>
      </w:pPr>
      <w:bookmarkStart w:id="78" w:name="ЛотНазвание_12"/>
      <w:bookmarkEnd w:id="78"/>
      <w:r>
        <w:rPr>
          <w:sz w:val="24"/>
          <w:szCs w:val="24"/>
        </w:rPr>
        <w:t xml:space="preserve"> </w:t>
      </w:r>
      <w:bookmarkStart w:id="79" w:name="Лот_12"/>
      <w:bookmarkEnd w:id="79"/>
      <w:r>
        <w:rPr>
          <w:sz w:val="24"/>
          <w:szCs w:val="24"/>
        </w:rPr>
        <w:t xml:space="preserve"> </w:t>
      </w:r>
      <w:bookmarkStart w:id="80" w:name="ПредложениеНазвание_12"/>
      <w:bookmarkEnd w:id="80"/>
      <w:r>
        <w:rPr>
          <w:sz w:val="24"/>
          <w:szCs w:val="24"/>
        </w:rPr>
        <w:t xml:space="preserve"> </w:t>
      </w:r>
      <w:bookmarkStart w:id="81" w:name="Предложение_12"/>
      <w:bookmarkEnd w:id="81"/>
      <w:r>
        <w:rPr>
          <w:sz w:val="24"/>
          <w:szCs w:val="24"/>
        </w:rPr>
        <w:t xml:space="preserve"> </w:t>
      </w:r>
      <w:bookmarkStart w:id="82" w:name="Победитель_12"/>
      <w:bookmarkEnd w:id="82"/>
    </w:p>
    <w:p w:rsidR="008F7363" w:rsidRDefault="008F7363" w:rsidP="008F7363">
      <w:pPr>
        <w:spacing w:after="0" w:line="240" w:lineRule="auto"/>
        <w:ind w:left="709"/>
        <w:rPr>
          <w:sz w:val="24"/>
          <w:szCs w:val="24"/>
        </w:rPr>
      </w:pPr>
      <w:bookmarkStart w:id="83" w:name="ЛотНазвание_13"/>
      <w:bookmarkEnd w:id="83"/>
      <w:r>
        <w:rPr>
          <w:sz w:val="24"/>
          <w:szCs w:val="24"/>
        </w:rPr>
        <w:t xml:space="preserve"> </w:t>
      </w:r>
      <w:bookmarkStart w:id="84" w:name="Лот_13"/>
      <w:bookmarkEnd w:id="84"/>
      <w:r>
        <w:rPr>
          <w:sz w:val="24"/>
          <w:szCs w:val="24"/>
        </w:rPr>
        <w:t xml:space="preserve"> </w:t>
      </w:r>
      <w:bookmarkStart w:id="85" w:name="ПредложениеНазвание_13"/>
      <w:bookmarkEnd w:id="85"/>
      <w:r>
        <w:rPr>
          <w:sz w:val="24"/>
          <w:szCs w:val="24"/>
        </w:rPr>
        <w:t xml:space="preserve"> </w:t>
      </w:r>
      <w:bookmarkStart w:id="86" w:name="Предложение_13"/>
      <w:bookmarkEnd w:id="86"/>
      <w:r>
        <w:rPr>
          <w:sz w:val="24"/>
          <w:szCs w:val="24"/>
        </w:rPr>
        <w:t xml:space="preserve"> </w:t>
      </w:r>
      <w:bookmarkStart w:id="87" w:name="Победитель_13"/>
      <w:bookmarkEnd w:id="87"/>
    </w:p>
    <w:p w:rsidR="008F7363" w:rsidRDefault="008F7363" w:rsidP="008F7363">
      <w:pPr>
        <w:spacing w:after="0" w:line="240" w:lineRule="auto"/>
        <w:ind w:left="709"/>
        <w:rPr>
          <w:sz w:val="24"/>
          <w:szCs w:val="24"/>
        </w:rPr>
      </w:pPr>
      <w:bookmarkStart w:id="88" w:name="ЛотНазвание_14"/>
      <w:bookmarkEnd w:id="88"/>
      <w:r>
        <w:rPr>
          <w:sz w:val="24"/>
          <w:szCs w:val="24"/>
        </w:rPr>
        <w:t xml:space="preserve"> </w:t>
      </w:r>
      <w:bookmarkStart w:id="89" w:name="Лот_14"/>
      <w:bookmarkEnd w:id="89"/>
      <w:r>
        <w:rPr>
          <w:sz w:val="24"/>
          <w:szCs w:val="24"/>
        </w:rPr>
        <w:t xml:space="preserve"> </w:t>
      </w:r>
      <w:bookmarkStart w:id="90" w:name="ПредложениеНазвание_14"/>
      <w:bookmarkEnd w:id="90"/>
      <w:r>
        <w:rPr>
          <w:sz w:val="24"/>
          <w:szCs w:val="24"/>
        </w:rPr>
        <w:t xml:space="preserve"> </w:t>
      </w:r>
      <w:bookmarkStart w:id="91" w:name="Предложение_14"/>
      <w:bookmarkEnd w:id="91"/>
      <w:r>
        <w:rPr>
          <w:sz w:val="24"/>
          <w:szCs w:val="24"/>
        </w:rPr>
        <w:t xml:space="preserve"> </w:t>
      </w:r>
      <w:bookmarkStart w:id="92" w:name="Победитель_14"/>
      <w:bookmarkEnd w:id="92"/>
    </w:p>
    <w:p w:rsidR="008F7363" w:rsidRDefault="008F7363" w:rsidP="00CB7D60">
      <w:pPr>
        <w:spacing w:after="0" w:line="240" w:lineRule="auto"/>
        <w:ind w:left="709"/>
        <w:rPr>
          <w:sz w:val="24"/>
          <w:szCs w:val="24"/>
        </w:rPr>
      </w:pPr>
      <w:bookmarkStart w:id="93" w:name="ЛотНазвание_15"/>
      <w:bookmarkEnd w:id="93"/>
      <w:r>
        <w:rPr>
          <w:sz w:val="24"/>
          <w:szCs w:val="24"/>
        </w:rPr>
        <w:t xml:space="preserve"> </w:t>
      </w:r>
      <w:bookmarkStart w:id="94" w:name="Лот_15"/>
      <w:bookmarkEnd w:id="94"/>
      <w:r>
        <w:rPr>
          <w:sz w:val="24"/>
          <w:szCs w:val="24"/>
        </w:rPr>
        <w:t xml:space="preserve"> </w:t>
      </w:r>
      <w:bookmarkStart w:id="95" w:name="ПредложениеНазвание_15"/>
      <w:bookmarkEnd w:id="95"/>
      <w:r>
        <w:rPr>
          <w:sz w:val="24"/>
          <w:szCs w:val="24"/>
        </w:rPr>
        <w:t xml:space="preserve"> </w:t>
      </w:r>
      <w:bookmarkStart w:id="96" w:name="Предложение_15"/>
      <w:bookmarkEnd w:id="96"/>
      <w:r>
        <w:rPr>
          <w:sz w:val="24"/>
          <w:szCs w:val="24"/>
        </w:rPr>
        <w:t xml:space="preserve"> </w:t>
      </w:r>
      <w:bookmarkStart w:id="97" w:name="Победитель_15"/>
      <w:bookmarkEnd w:id="97"/>
    </w:p>
    <w:p w:rsidR="008F7363" w:rsidRDefault="008F7363" w:rsidP="00CB7D60">
      <w:pPr>
        <w:spacing w:after="0" w:line="240" w:lineRule="auto"/>
        <w:ind w:left="709"/>
        <w:rPr>
          <w:sz w:val="24"/>
          <w:szCs w:val="24"/>
        </w:rPr>
      </w:pPr>
      <w:bookmarkStart w:id="98" w:name="ЛотНазвание_16"/>
      <w:bookmarkEnd w:id="98"/>
      <w:r>
        <w:rPr>
          <w:sz w:val="24"/>
          <w:szCs w:val="24"/>
        </w:rPr>
        <w:t xml:space="preserve"> </w:t>
      </w:r>
      <w:bookmarkStart w:id="99" w:name="Лот_16"/>
      <w:bookmarkEnd w:id="99"/>
      <w:r>
        <w:rPr>
          <w:sz w:val="24"/>
          <w:szCs w:val="24"/>
        </w:rPr>
        <w:t xml:space="preserve"> </w:t>
      </w:r>
      <w:bookmarkStart w:id="100" w:name="ПредложениеНазвание_16"/>
      <w:bookmarkEnd w:id="100"/>
      <w:r>
        <w:rPr>
          <w:sz w:val="24"/>
          <w:szCs w:val="24"/>
        </w:rPr>
        <w:t xml:space="preserve"> </w:t>
      </w:r>
      <w:bookmarkStart w:id="101" w:name="Предложение_16"/>
      <w:bookmarkEnd w:id="101"/>
      <w:r>
        <w:rPr>
          <w:sz w:val="24"/>
          <w:szCs w:val="24"/>
        </w:rPr>
        <w:t xml:space="preserve"> </w:t>
      </w:r>
      <w:bookmarkStart w:id="102" w:name="Победитель_16"/>
      <w:bookmarkEnd w:id="102"/>
    </w:p>
    <w:p w:rsidR="008F7363" w:rsidRDefault="00362201" w:rsidP="00CB7D60">
      <w:pPr>
        <w:spacing w:after="0" w:line="240" w:lineRule="auto"/>
        <w:ind w:left="709"/>
        <w:rPr>
          <w:sz w:val="24"/>
          <w:szCs w:val="24"/>
        </w:rPr>
      </w:pPr>
      <w:bookmarkStart w:id="103" w:name="ЛотНазвание_17"/>
      <w:bookmarkEnd w:id="103"/>
      <w:r>
        <w:rPr>
          <w:sz w:val="24"/>
          <w:szCs w:val="24"/>
        </w:rPr>
        <w:t xml:space="preserve"> </w:t>
      </w:r>
      <w:bookmarkStart w:id="104" w:name="Лот_17"/>
      <w:bookmarkEnd w:id="104"/>
      <w:r>
        <w:rPr>
          <w:sz w:val="24"/>
          <w:szCs w:val="24"/>
        </w:rPr>
        <w:t xml:space="preserve"> </w:t>
      </w:r>
      <w:bookmarkStart w:id="105" w:name="ПредложениеНазвание_17"/>
      <w:bookmarkEnd w:id="105"/>
      <w:r>
        <w:rPr>
          <w:sz w:val="24"/>
          <w:szCs w:val="24"/>
        </w:rPr>
        <w:t xml:space="preserve"> </w:t>
      </w:r>
      <w:bookmarkStart w:id="106" w:name="Предложение_17"/>
      <w:bookmarkEnd w:id="106"/>
      <w:r>
        <w:rPr>
          <w:sz w:val="24"/>
          <w:szCs w:val="24"/>
        </w:rPr>
        <w:t xml:space="preserve"> </w:t>
      </w:r>
      <w:bookmarkStart w:id="107" w:name="Победитель_17"/>
      <w:bookmarkEnd w:id="107"/>
    </w:p>
    <w:p w:rsidR="00362201" w:rsidRDefault="00362201" w:rsidP="00CB7D60">
      <w:pPr>
        <w:spacing w:after="0" w:line="240" w:lineRule="auto"/>
        <w:ind w:left="709"/>
        <w:rPr>
          <w:sz w:val="24"/>
          <w:szCs w:val="24"/>
        </w:rPr>
      </w:pPr>
      <w:bookmarkStart w:id="108" w:name="ЛотНазвание_18"/>
      <w:bookmarkEnd w:id="108"/>
      <w:r>
        <w:rPr>
          <w:sz w:val="24"/>
          <w:szCs w:val="24"/>
        </w:rPr>
        <w:t xml:space="preserve"> </w:t>
      </w:r>
      <w:bookmarkStart w:id="109" w:name="Лот_18"/>
      <w:bookmarkEnd w:id="109"/>
      <w:r>
        <w:rPr>
          <w:sz w:val="24"/>
          <w:szCs w:val="24"/>
        </w:rPr>
        <w:t xml:space="preserve"> </w:t>
      </w:r>
      <w:bookmarkStart w:id="110" w:name="ПредложениеНазвание_18"/>
      <w:bookmarkEnd w:id="110"/>
      <w:r>
        <w:rPr>
          <w:sz w:val="24"/>
          <w:szCs w:val="24"/>
        </w:rPr>
        <w:t xml:space="preserve"> </w:t>
      </w:r>
      <w:bookmarkStart w:id="111" w:name="Предложение_18"/>
      <w:bookmarkEnd w:id="111"/>
      <w:r>
        <w:rPr>
          <w:sz w:val="24"/>
          <w:szCs w:val="24"/>
        </w:rPr>
        <w:t xml:space="preserve"> </w:t>
      </w:r>
      <w:bookmarkStart w:id="112" w:name="Победитель_18"/>
      <w:bookmarkEnd w:id="112"/>
    </w:p>
    <w:p w:rsidR="00362201" w:rsidRDefault="00362201" w:rsidP="00CB7D60">
      <w:pPr>
        <w:spacing w:after="0" w:line="240" w:lineRule="auto"/>
        <w:ind w:left="709"/>
        <w:rPr>
          <w:sz w:val="24"/>
          <w:szCs w:val="24"/>
        </w:rPr>
      </w:pPr>
      <w:bookmarkStart w:id="113" w:name="ЛотНазвание_19"/>
      <w:bookmarkEnd w:id="113"/>
      <w:r>
        <w:rPr>
          <w:sz w:val="24"/>
          <w:szCs w:val="24"/>
        </w:rPr>
        <w:t xml:space="preserve"> </w:t>
      </w:r>
      <w:bookmarkStart w:id="114" w:name="Лот_19"/>
      <w:bookmarkEnd w:id="114"/>
      <w:r>
        <w:rPr>
          <w:sz w:val="24"/>
          <w:szCs w:val="24"/>
        </w:rPr>
        <w:t xml:space="preserve"> </w:t>
      </w:r>
      <w:bookmarkStart w:id="115" w:name="ПредложениеНазвание_19"/>
      <w:bookmarkEnd w:id="115"/>
      <w:r>
        <w:rPr>
          <w:sz w:val="24"/>
          <w:szCs w:val="24"/>
        </w:rPr>
        <w:t xml:space="preserve"> </w:t>
      </w:r>
      <w:bookmarkStart w:id="116" w:name="Предложение_19"/>
      <w:bookmarkEnd w:id="116"/>
      <w:r>
        <w:rPr>
          <w:sz w:val="24"/>
          <w:szCs w:val="24"/>
        </w:rPr>
        <w:t xml:space="preserve"> </w:t>
      </w:r>
      <w:bookmarkStart w:id="117" w:name="Победитель_19"/>
      <w:bookmarkEnd w:id="117"/>
    </w:p>
    <w:p w:rsidR="00362201" w:rsidRDefault="00362201" w:rsidP="00CB7D60">
      <w:pPr>
        <w:spacing w:after="0" w:line="240" w:lineRule="auto"/>
        <w:ind w:left="709"/>
        <w:rPr>
          <w:sz w:val="24"/>
          <w:szCs w:val="24"/>
        </w:rPr>
      </w:pPr>
      <w:bookmarkStart w:id="118" w:name="ЛотНазвание_20"/>
      <w:bookmarkEnd w:id="118"/>
      <w:r>
        <w:rPr>
          <w:sz w:val="24"/>
          <w:szCs w:val="24"/>
        </w:rPr>
        <w:t xml:space="preserve"> </w:t>
      </w:r>
      <w:bookmarkStart w:id="119" w:name="Лот_20"/>
      <w:bookmarkEnd w:id="119"/>
      <w:r>
        <w:rPr>
          <w:sz w:val="24"/>
          <w:szCs w:val="24"/>
        </w:rPr>
        <w:t xml:space="preserve"> </w:t>
      </w:r>
      <w:bookmarkStart w:id="120" w:name="ПредложениеНазвание_20"/>
      <w:bookmarkEnd w:id="120"/>
      <w:r>
        <w:rPr>
          <w:sz w:val="24"/>
          <w:szCs w:val="24"/>
        </w:rPr>
        <w:t xml:space="preserve"> </w:t>
      </w:r>
      <w:bookmarkStart w:id="121" w:name="Предложение_20"/>
      <w:bookmarkEnd w:id="121"/>
      <w:r>
        <w:rPr>
          <w:sz w:val="24"/>
          <w:szCs w:val="24"/>
        </w:rPr>
        <w:t xml:space="preserve"> </w:t>
      </w:r>
      <w:bookmarkStart w:id="122" w:name="Победитель_20"/>
      <w:bookmarkEnd w:id="122"/>
    </w:p>
    <w:p w:rsidR="00362201" w:rsidRDefault="00362201" w:rsidP="00CB7D60">
      <w:pPr>
        <w:spacing w:after="0" w:line="240" w:lineRule="auto"/>
        <w:ind w:left="709"/>
        <w:rPr>
          <w:sz w:val="24"/>
          <w:szCs w:val="24"/>
        </w:rPr>
      </w:pPr>
      <w:bookmarkStart w:id="123" w:name="ЛотНазвание_21"/>
      <w:bookmarkEnd w:id="123"/>
      <w:r>
        <w:rPr>
          <w:sz w:val="24"/>
          <w:szCs w:val="24"/>
        </w:rPr>
        <w:t xml:space="preserve"> </w:t>
      </w:r>
      <w:bookmarkStart w:id="124" w:name="Лот_21"/>
      <w:bookmarkEnd w:id="124"/>
      <w:r>
        <w:rPr>
          <w:sz w:val="24"/>
          <w:szCs w:val="24"/>
        </w:rPr>
        <w:t xml:space="preserve"> </w:t>
      </w:r>
      <w:bookmarkStart w:id="125" w:name="ПредложениеНазвание_21"/>
      <w:bookmarkEnd w:id="125"/>
      <w:r>
        <w:rPr>
          <w:sz w:val="24"/>
          <w:szCs w:val="24"/>
        </w:rPr>
        <w:t xml:space="preserve"> </w:t>
      </w:r>
      <w:bookmarkStart w:id="126" w:name="Предложение_21"/>
      <w:bookmarkEnd w:id="126"/>
      <w:r>
        <w:rPr>
          <w:sz w:val="24"/>
          <w:szCs w:val="24"/>
        </w:rPr>
        <w:t xml:space="preserve"> </w:t>
      </w:r>
      <w:bookmarkStart w:id="127" w:name="Победитель_21"/>
      <w:bookmarkEnd w:id="127"/>
    </w:p>
    <w:p w:rsidR="00362201" w:rsidRDefault="00362201" w:rsidP="00CB7D60">
      <w:pPr>
        <w:spacing w:after="0" w:line="240" w:lineRule="auto"/>
        <w:ind w:left="709"/>
        <w:rPr>
          <w:sz w:val="24"/>
          <w:szCs w:val="24"/>
        </w:rPr>
      </w:pPr>
      <w:bookmarkStart w:id="128" w:name="ЛотНазвание_22"/>
      <w:bookmarkEnd w:id="128"/>
      <w:r>
        <w:rPr>
          <w:sz w:val="24"/>
          <w:szCs w:val="24"/>
        </w:rPr>
        <w:t xml:space="preserve"> </w:t>
      </w:r>
      <w:bookmarkStart w:id="129" w:name="Лот_22"/>
      <w:bookmarkEnd w:id="129"/>
      <w:r>
        <w:rPr>
          <w:sz w:val="24"/>
          <w:szCs w:val="24"/>
        </w:rPr>
        <w:t xml:space="preserve"> </w:t>
      </w:r>
      <w:bookmarkStart w:id="130" w:name="ПредложениеНазвание_22"/>
      <w:bookmarkEnd w:id="130"/>
      <w:r>
        <w:rPr>
          <w:sz w:val="24"/>
          <w:szCs w:val="24"/>
        </w:rPr>
        <w:t xml:space="preserve"> </w:t>
      </w:r>
      <w:bookmarkStart w:id="131" w:name="Предложение_22"/>
      <w:bookmarkEnd w:id="131"/>
      <w:r>
        <w:rPr>
          <w:sz w:val="24"/>
          <w:szCs w:val="24"/>
        </w:rPr>
        <w:t xml:space="preserve"> </w:t>
      </w:r>
      <w:bookmarkStart w:id="132" w:name="Победитель_22"/>
      <w:bookmarkEnd w:id="132"/>
    </w:p>
    <w:p w:rsidR="00362201" w:rsidRDefault="00362201" w:rsidP="00CB7D60">
      <w:pPr>
        <w:spacing w:after="0" w:line="240" w:lineRule="auto"/>
        <w:ind w:left="709"/>
        <w:rPr>
          <w:sz w:val="24"/>
          <w:szCs w:val="24"/>
        </w:rPr>
      </w:pPr>
      <w:bookmarkStart w:id="133" w:name="ЛотНазвание_23"/>
      <w:bookmarkEnd w:id="133"/>
      <w:r>
        <w:rPr>
          <w:sz w:val="24"/>
          <w:szCs w:val="24"/>
        </w:rPr>
        <w:t xml:space="preserve"> </w:t>
      </w:r>
      <w:bookmarkStart w:id="134" w:name="Лот_23"/>
      <w:bookmarkEnd w:id="134"/>
      <w:r>
        <w:rPr>
          <w:sz w:val="24"/>
          <w:szCs w:val="24"/>
        </w:rPr>
        <w:t xml:space="preserve"> </w:t>
      </w:r>
      <w:bookmarkStart w:id="135" w:name="ПредложениеНазвание_23"/>
      <w:bookmarkEnd w:id="135"/>
      <w:r>
        <w:rPr>
          <w:sz w:val="24"/>
          <w:szCs w:val="24"/>
        </w:rPr>
        <w:t xml:space="preserve"> </w:t>
      </w:r>
      <w:bookmarkStart w:id="136" w:name="Предложение_23"/>
      <w:bookmarkEnd w:id="136"/>
      <w:r>
        <w:rPr>
          <w:sz w:val="24"/>
          <w:szCs w:val="24"/>
        </w:rPr>
        <w:t xml:space="preserve"> </w:t>
      </w:r>
      <w:bookmarkStart w:id="137" w:name="Победитель_23"/>
      <w:bookmarkEnd w:id="137"/>
    </w:p>
    <w:p w:rsidR="00362201" w:rsidRDefault="00362201" w:rsidP="00CB7D60">
      <w:pPr>
        <w:spacing w:after="0" w:line="240" w:lineRule="auto"/>
        <w:ind w:left="709"/>
        <w:rPr>
          <w:sz w:val="24"/>
          <w:szCs w:val="24"/>
        </w:rPr>
      </w:pPr>
      <w:bookmarkStart w:id="138" w:name="ЛотНазвание_24"/>
      <w:bookmarkEnd w:id="138"/>
      <w:r>
        <w:rPr>
          <w:sz w:val="24"/>
          <w:szCs w:val="24"/>
        </w:rPr>
        <w:t xml:space="preserve"> </w:t>
      </w:r>
      <w:bookmarkStart w:id="139" w:name="Лот_24"/>
      <w:bookmarkEnd w:id="139"/>
      <w:r>
        <w:rPr>
          <w:sz w:val="24"/>
          <w:szCs w:val="24"/>
        </w:rPr>
        <w:t xml:space="preserve"> </w:t>
      </w:r>
      <w:bookmarkStart w:id="140" w:name="ПредложениеНазвание_24"/>
      <w:bookmarkEnd w:id="140"/>
      <w:r>
        <w:rPr>
          <w:sz w:val="24"/>
          <w:szCs w:val="24"/>
        </w:rPr>
        <w:t xml:space="preserve"> </w:t>
      </w:r>
      <w:bookmarkStart w:id="141" w:name="Предложение_24"/>
      <w:bookmarkEnd w:id="141"/>
      <w:r>
        <w:rPr>
          <w:sz w:val="24"/>
          <w:szCs w:val="24"/>
        </w:rPr>
        <w:t xml:space="preserve"> </w:t>
      </w:r>
      <w:bookmarkStart w:id="142" w:name="Победитель_24"/>
      <w:bookmarkEnd w:id="142"/>
    </w:p>
    <w:p w:rsidR="00362201" w:rsidRDefault="00362201" w:rsidP="00CB7D60">
      <w:pPr>
        <w:spacing w:after="0" w:line="240" w:lineRule="auto"/>
        <w:ind w:left="709"/>
        <w:rPr>
          <w:sz w:val="24"/>
          <w:szCs w:val="24"/>
        </w:rPr>
      </w:pPr>
      <w:bookmarkStart w:id="143" w:name="ЛотНазвание_25"/>
      <w:bookmarkEnd w:id="143"/>
      <w:r>
        <w:rPr>
          <w:sz w:val="24"/>
          <w:szCs w:val="24"/>
        </w:rPr>
        <w:t xml:space="preserve"> </w:t>
      </w:r>
      <w:bookmarkStart w:id="144" w:name="Лот_25"/>
      <w:bookmarkEnd w:id="144"/>
      <w:r>
        <w:rPr>
          <w:sz w:val="24"/>
          <w:szCs w:val="24"/>
        </w:rPr>
        <w:t xml:space="preserve"> </w:t>
      </w:r>
      <w:bookmarkStart w:id="145" w:name="ПредложениеНазвание_25"/>
      <w:bookmarkEnd w:id="145"/>
      <w:r>
        <w:rPr>
          <w:sz w:val="24"/>
          <w:szCs w:val="24"/>
        </w:rPr>
        <w:t xml:space="preserve"> </w:t>
      </w:r>
      <w:bookmarkStart w:id="146" w:name="Предложение_25"/>
      <w:bookmarkEnd w:id="146"/>
      <w:r>
        <w:rPr>
          <w:sz w:val="24"/>
          <w:szCs w:val="24"/>
        </w:rPr>
        <w:t xml:space="preserve"> </w:t>
      </w:r>
      <w:bookmarkStart w:id="147" w:name="Победитель_25"/>
      <w:bookmarkEnd w:id="147"/>
    </w:p>
    <w:p w:rsidR="00362201" w:rsidRDefault="00362201" w:rsidP="00CB7D60">
      <w:pPr>
        <w:spacing w:after="0" w:line="240" w:lineRule="auto"/>
        <w:ind w:left="709"/>
        <w:rPr>
          <w:sz w:val="24"/>
          <w:szCs w:val="24"/>
        </w:rPr>
      </w:pPr>
      <w:bookmarkStart w:id="148" w:name="ЛотНазвание_26"/>
      <w:bookmarkEnd w:id="148"/>
      <w:r>
        <w:rPr>
          <w:sz w:val="24"/>
          <w:szCs w:val="24"/>
        </w:rPr>
        <w:t xml:space="preserve"> </w:t>
      </w:r>
      <w:bookmarkStart w:id="149" w:name="Лот_26"/>
      <w:bookmarkEnd w:id="149"/>
      <w:r>
        <w:rPr>
          <w:sz w:val="24"/>
          <w:szCs w:val="24"/>
        </w:rPr>
        <w:t xml:space="preserve"> </w:t>
      </w:r>
      <w:bookmarkStart w:id="150" w:name="ПредложениеНазвание_26"/>
      <w:bookmarkEnd w:id="150"/>
      <w:r>
        <w:rPr>
          <w:sz w:val="24"/>
          <w:szCs w:val="24"/>
        </w:rPr>
        <w:t xml:space="preserve"> </w:t>
      </w:r>
      <w:bookmarkStart w:id="151" w:name="Предложение_26"/>
      <w:bookmarkEnd w:id="151"/>
      <w:r>
        <w:rPr>
          <w:sz w:val="24"/>
          <w:szCs w:val="24"/>
        </w:rPr>
        <w:t xml:space="preserve"> </w:t>
      </w:r>
      <w:bookmarkStart w:id="152" w:name="Победитель_26"/>
      <w:bookmarkEnd w:id="152"/>
    </w:p>
    <w:p w:rsidR="00362201" w:rsidRDefault="00362201" w:rsidP="00CB7D60">
      <w:pPr>
        <w:spacing w:after="0" w:line="240" w:lineRule="auto"/>
        <w:ind w:left="709"/>
        <w:rPr>
          <w:sz w:val="24"/>
          <w:szCs w:val="24"/>
        </w:rPr>
      </w:pPr>
      <w:bookmarkStart w:id="153" w:name="ЛотНазвание_27"/>
      <w:bookmarkEnd w:id="153"/>
      <w:r>
        <w:rPr>
          <w:sz w:val="24"/>
          <w:szCs w:val="24"/>
        </w:rPr>
        <w:t xml:space="preserve"> </w:t>
      </w:r>
      <w:bookmarkStart w:id="154" w:name="Лот_27"/>
      <w:bookmarkEnd w:id="154"/>
      <w:r>
        <w:rPr>
          <w:sz w:val="24"/>
          <w:szCs w:val="24"/>
        </w:rPr>
        <w:t xml:space="preserve"> </w:t>
      </w:r>
      <w:bookmarkStart w:id="155" w:name="ПредложениеНазвание_27"/>
      <w:bookmarkEnd w:id="155"/>
      <w:r>
        <w:rPr>
          <w:sz w:val="24"/>
          <w:szCs w:val="24"/>
        </w:rPr>
        <w:t xml:space="preserve"> </w:t>
      </w:r>
      <w:bookmarkStart w:id="156" w:name="Предложение_27"/>
      <w:bookmarkEnd w:id="156"/>
      <w:r>
        <w:rPr>
          <w:sz w:val="24"/>
          <w:szCs w:val="24"/>
        </w:rPr>
        <w:t xml:space="preserve"> </w:t>
      </w:r>
      <w:bookmarkStart w:id="157" w:name="Победитель_27"/>
      <w:bookmarkEnd w:id="157"/>
    </w:p>
    <w:p w:rsidR="00362201" w:rsidRDefault="00362201" w:rsidP="00CB7D60">
      <w:pPr>
        <w:spacing w:after="0" w:line="240" w:lineRule="auto"/>
        <w:ind w:left="709"/>
        <w:rPr>
          <w:sz w:val="24"/>
          <w:szCs w:val="24"/>
        </w:rPr>
      </w:pPr>
      <w:bookmarkStart w:id="158" w:name="ЛотНазвание_28"/>
      <w:bookmarkEnd w:id="158"/>
      <w:r>
        <w:rPr>
          <w:sz w:val="24"/>
          <w:szCs w:val="24"/>
        </w:rPr>
        <w:t xml:space="preserve"> </w:t>
      </w:r>
      <w:bookmarkStart w:id="159" w:name="Лот_28"/>
      <w:bookmarkEnd w:id="159"/>
      <w:r>
        <w:rPr>
          <w:sz w:val="24"/>
          <w:szCs w:val="24"/>
        </w:rPr>
        <w:t xml:space="preserve"> </w:t>
      </w:r>
      <w:bookmarkStart w:id="160" w:name="ПредложениеНазвание_28"/>
      <w:bookmarkEnd w:id="160"/>
      <w:r>
        <w:rPr>
          <w:sz w:val="24"/>
          <w:szCs w:val="24"/>
        </w:rPr>
        <w:t xml:space="preserve"> </w:t>
      </w:r>
      <w:bookmarkStart w:id="161" w:name="Предложение_28"/>
      <w:bookmarkEnd w:id="161"/>
      <w:r>
        <w:rPr>
          <w:sz w:val="24"/>
          <w:szCs w:val="24"/>
        </w:rPr>
        <w:t xml:space="preserve"> </w:t>
      </w:r>
      <w:bookmarkStart w:id="162" w:name="Победитель_28"/>
      <w:bookmarkEnd w:id="162"/>
    </w:p>
    <w:p w:rsidR="00362201" w:rsidRDefault="00362201" w:rsidP="00CB7D60">
      <w:pPr>
        <w:spacing w:after="0" w:line="240" w:lineRule="auto"/>
        <w:ind w:left="709"/>
        <w:rPr>
          <w:sz w:val="24"/>
          <w:szCs w:val="24"/>
        </w:rPr>
      </w:pPr>
      <w:bookmarkStart w:id="163" w:name="ЛотНазвание_29"/>
      <w:bookmarkEnd w:id="163"/>
      <w:r>
        <w:rPr>
          <w:sz w:val="24"/>
          <w:szCs w:val="24"/>
        </w:rPr>
        <w:t xml:space="preserve"> </w:t>
      </w:r>
      <w:bookmarkStart w:id="164" w:name="Лот_29"/>
      <w:bookmarkEnd w:id="164"/>
      <w:r>
        <w:rPr>
          <w:sz w:val="24"/>
          <w:szCs w:val="24"/>
        </w:rPr>
        <w:t xml:space="preserve"> </w:t>
      </w:r>
      <w:bookmarkStart w:id="165" w:name="ПредложениеНазвание_29"/>
      <w:bookmarkEnd w:id="165"/>
      <w:r>
        <w:rPr>
          <w:sz w:val="24"/>
          <w:szCs w:val="24"/>
        </w:rPr>
        <w:t xml:space="preserve"> </w:t>
      </w:r>
      <w:bookmarkStart w:id="166" w:name="Предложение_29"/>
      <w:bookmarkEnd w:id="166"/>
      <w:r>
        <w:rPr>
          <w:sz w:val="24"/>
          <w:szCs w:val="24"/>
        </w:rPr>
        <w:t xml:space="preserve"> </w:t>
      </w:r>
      <w:bookmarkStart w:id="167" w:name="Победитель_29"/>
      <w:bookmarkEnd w:id="167"/>
    </w:p>
    <w:p w:rsidR="00362201" w:rsidRPr="000F64EA" w:rsidRDefault="00CB7D60" w:rsidP="00A57D49">
      <w:pPr>
        <w:spacing w:after="0" w:line="240" w:lineRule="auto"/>
        <w:ind w:left="709"/>
        <w:rPr>
          <w:sz w:val="24"/>
          <w:szCs w:val="24"/>
        </w:rPr>
      </w:pPr>
      <w:bookmarkStart w:id="168" w:name="ЛотНазвание_30"/>
      <w:bookmarkEnd w:id="168"/>
      <w:r>
        <w:rPr>
          <w:sz w:val="24"/>
          <w:szCs w:val="24"/>
        </w:rPr>
        <w:t xml:space="preserve"> </w:t>
      </w:r>
      <w:bookmarkStart w:id="169" w:name="Лот_30"/>
      <w:bookmarkEnd w:id="169"/>
      <w:r>
        <w:rPr>
          <w:sz w:val="24"/>
          <w:szCs w:val="24"/>
        </w:rPr>
        <w:t xml:space="preserve"> </w:t>
      </w:r>
      <w:bookmarkStart w:id="170" w:name="ПредложениеНазвание_30"/>
      <w:bookmarkEnd w:id="170"/>
      <w:r>
        <w:rPr>
          <w:sz w:val="24"/>
          <w:szCs w:val="24"/>
        </w:rPr>
        <w:t xml:space="preserve"> </w:t>
      </w:r>
      <w:bookmarkStart w:id="171" w:name="Предложение_30"/>
      <w:bookmarkEnd w:id="171"/>
      <w:r>
        <w:rPr>
          <w:sz w:val="24"/>
          <w:szCs w:val="24"/>
        </w:rPr>
        <w:t xml:space="preserve"> </w:t>
      </w:r>
      <w:bookmarkStart w:id="172" w:name="Победитель_30"/>
      <w:bookmarkEnd w:id="172"/>
    </w:p>
    <w:p w:rsidR="00A57D49" w:rsidRPr="000F64EA" w:rsidRDefault="00A57D49" w:rsidP="00A57D49">
      <w:pPr>
        <w:spacing w:after="0" w:line="240" w:lineRule="auto"/>
        <w:ind w:left="709"/>
        <w:rPr>
          <w:sz w:val="24"/>
          <w:szCs w:val="24"/>
        </w:rPr>
      </w:pPr>
      <w:bookmarkStart w:id="173" w:name="ЛотНазвание_31"/>
      <w:bookmarkEnd w:id="173"/>
      <w:r w:rsidRPr="000F64EA">
        <w:rPr>
          <w:sz w:val="24"/>
          <w:szCs w:val="24"/>
        </w:rPr>
        <w:t xml:space="preserve"> </w:t>
      </w:r>
      <w:bookmarkStart w:id="174" w:name="Лот_31"/>
      <w:bookmarkEnd w:id="174"/>
      <w:r w:rsidRPr="000F64EA">
        <w:rPr>
          <w:sz w:val="24"/>
          <w:szCs w:val="24"/>
        </w:rPr>
        <w:t xml:space="preserve"> </w:t>
      </w:r>
      <w:bookmarkStart w:id="175" w:name="ПредложениеНазвание_31"/>
      <w:bookmarkEnd w:id="175"/>
      <w:r w:rsidRPr="000F64EA">
        <w:rPr>
          <w:sz w:val="24"/>
          <w:szCs w:val="24"/>
        </w:rPr>
        <w:t xml:space="preserve"> </w:t>
      </w:r>
      <w:bookmarkStart w:id="176" w:name="Предложение_31"/>
      <w:bookmarkEnd w:id="176"/>
      <w:r w:rsidRPr="000F64EA">
        <w:rPr>
          <w:sz w:val="24"/>
          <w:szCs w:val="24"/>
        </w:rPr>
        <w:t xml:space="preserve"> </w:t>
      </w:r>
      <w:bookmarkStart w:id="177" w:name="Победитель_31"/>
      <w:bookmarkEnd w:id="177"/>
    </w:p>
    <w:p w:rsidR="00A57D49" w:rsidRPr="000F64EA" w:rsidRDefault="00A57D49" w:rsidP="00A57D49">
      <w:pPr>
        <w:spacing w:after="0" w:line="240" w:lineRule="auto"/>
        <w:ind w:left="709"/>
        <w:rPr>
          <w:sz w:val="24"/>
          <w:szCs w:val="24"/>
        </w:rPr>
      </w:pPr>
      <w:bookmarkStart w:id="178" w:name="ЛотНазвание_32"/>
      <w:bookmarkEnd w:id="178"/>
      <w:r w:rsidRPr="000F64EA">
        <w:rPr>
          <w:sz w:val="24"/>
          <w:szCs w:val="24"/>
        </w:rPr>
        <w:t xml:space="preserve"> </w:t>
      </w:r>
      <w:bookmarkStart w:id="179" w:name="Лот_32"/>
      <w:bookmarkEnd w:id="179"/>
      <w:r w:rsidRPr="000F64EA">
        <w:rPr>
          <w:sz w:val="24"/>
          <w:szCs w:val="24"/>
        </w:rPr>
        <w:t xml:space="preserve"> </w:t>
      </w:r>
      <w:bookmarkStart w:id="180" w:name="ПредложениеНазвание_32"/>
      <w:bookmarkEnd w:id="180"/>
      <w:r w:rsidRPr="000F64EA">
        <w:rPr>
          <w:sz w:val="24"/>
          <w:szCs w:val="24"/>
        </w:rPr>
        <w:t xml:space="preserve"> </w:t>
      </w:r>
      <w:bookmarkStart w:id="181" w:name="Предложение_32"/>
      <w:bookmarkEnd w:id="181"/>
      <w:r w:rsidRPr="000F64EA">
        <w:rPr>
          <w:sz w:val="24"/>
          <w:szCs w:val="24"/>
        </w:rPr>
        <w:t xml:space="preserve"> </w:t>
      </w:r>
      <w:bookmarkStart w:id="182" w:name="Победитель_32"/>
      <w:bookmarkEnd w:id="182"/>
    </w:p>
    <w:p w:rsidR="00A57D49" w:rsidRPr="000F64EA" w:rsidRDefault="00A57D49" w:rsidP="00A57D49">
      <w:pPr>
        <w:spacing w:after="0" w:line="240" w:lineRule="auto"/>
        <w:ind w:left="709"/>
        <w:rPr>
          <w:sz w:val="24"/>
          <w:szCs w:val="24"/>
        </w:rPr>
      </w:pPr>
      <w:bookmarkStart w:id="183" w:name="ЛотНазвание_33"/>
      <w:bookmarkEnd w:id="183"/>
      <w:r w:rsidRPr="000F64EA">
        <w:rPr>
          <w:sz w:val="24"/>
          <w:szCs w:val="24"/>
        </w:rPr>
        <w:t xml:space="preserve"> </w:t>
      </w:r>
      <w:bookmarkStart w:id="184" w:name="Лот_33"/>
      <w:bookmarkEnd w:id="184"/>
      <w:r w:rsidRPr="000F64EA">
        <w:rPr>
          <w:sz w:val="24"/>
          <w:szCs w:val="24"/>
        </w:rPr>
        <w:t xml:space="preserve"> </w:t>
      </w:r>
      <w:bookmarkStart w:id="185" w:name="ПредложениеНазвание_33"/>
      <w:bookmarkEnd w:id="185"/>
      <w:r w:rsidRPr="000F64EA">
        <w:rPr>
          <w:sz w:val="24"/>
          <w:szCs w:val="24"/>
        </w:rPr>
        <w:t xml:space="preserve"> </w:t>
      </w:r>
      <w:bookmarkStart w:id="186" w:name="Предложение_33"/>
      <w:bookmarkEnd w:id="186"/>
      <w:r w:rsidRPr="000F64EA">
        <w:rPr>
          <w:sz w:val="24"/>
          <w:szCs w:val="24"/>
        </w:rPr>
        <w:t xml:space="preserve"> </w:t>
      </w:r>
      <w:bookmarkStart w:id="187" w:name="Победитель_33"/>
      <w:bookmarkEnd w:id="187"/>
    </w:p>
    <w:p w:rsidR="00A57D49" w:rsidRPr="000F64EA" w:rsidRDefault="00FA2CE5" w:rsidP="00A57D49">
      <w:pPr>
        <w:spacing w:after="0" w:line="240" w:lineRule="auto"/>
        <w:ind w:left="709"/>
      </w:pPr>
      <w:bookmarkStart w:id="188" w:name="ЛотНазвание_34"/>
      <w:bookmarkEnd w:id="188"/>
      <w:r w:rsidRPr="000F64EA">
        <w:t xml:space="preserve"> </w:t>
      </w:r>
      <w:bookmarkStart w:id="189" w:name="Лот_34"/>
      <w:bookmarkEnd w:id="189"/>
      <w:r w:rsidRPr="000F64EA">
        <w:t xml:space="preserve"> </w:t>
      </w:r>
      <w:bookmarkStart w:id="190" w:name="ПредложениеНазвание_34"/>
      <w:bookmarkEnd w:id="190"/>
      <w:r w:rsidRPr="000F64EA">
        <w:t xml:space="preserve"> </w:t>
      </w:r>
      <w:bookmarkStart w:id="191" w:name="Предложение_34"/>
      <w:bookmarkEnd w:id="191"/>
      <w:r w:rsidRPr="000F64EA">
        <w:t xml:space="preserve"> </w:t>
      </w:r>
      <w:bookmarkStart w:id="192" w:name="Победитель_34"/>
      <w:bookmarkEnd w:id="192"/>
    </w:p>
    <w:p w:rsidR="00FA2CE5" w:rsidRPr="000F64EA" w:rsidRDefault="00FA2CE5" w:rsidP="00A57D49">
      <w:pPr>
        <w:spacing w:after="0" w:line="240" w:lineRule="auto"/>
        <w:ind w:left="709"/>
      </w:pPr>
      <w:bookmarkStart w:id="193" w:name="ЛотНазвание_35"/>
      <w:bookmarkEnd w:id="193"/>
      <w:r w:rsidRPr="000F64EA">
        <w:t xml:space="preserve"> </w:t>
      </w:r>
      <w:bookmarkStart w:id="194" w:name="Лот_35"/>
      <w:bookmarkEnd w:id="194"/>
      <w:r w:rsidRPr="000F64EA">
        <w:t xml:space="preserve"> </w:t>
      </w:r>
      <w:bookmarkStart w:id="195" w:name="ПредложениеНазвание_35"/>
      <w:bookmarkEnd w:id="195"/>
      <w:r w:rsidRPr="000F64EA">
        <w:t xml:space="preserve"> </w:t>
      </w:r>
      <w:bookmarkStart w:id="196" w:name="Предложение_35"/>
      <w:bookmarkEnd w:id="196"/>
      <w:r w:rsidRPr="000F64EA">
        <w:t xml:space="preserve"> </w:t>
      </w:r>
      <w:bookmarkStart w:id="197" w:name="Победитель_35"/>
      <w:bookmarkEnd w:id="197"/>
    </w:p>
    <w:p w:rsidR="00FA2CE5" w:rsidRPr="000F64EA" w:rsidRDefault="00FA2CE5" w:rsidP="00A57D49">
      <w:pPr>
        <w:spacing w:after="0" w:line="240" w:lineRule="auto"/>
        <w:ind w:left="709"/>
      </w:pPr>
      <w:bookmarkStart w:id="198" w:name="ЛотНазвание_36"/>
      <w:bookmarkEnd w:id="198"/>
      <w:r w:rsidRPr="000F64EA">
        <w:lastRenderedPageBreak/>
        <w:t xml:space="preserve"> </w:t>
      </w:r>
      <w:bookmarkStart w:id="199" w:name="Лот_36"/>
      <w:bookmarkEnd w:id="199"/>
      <w:r w:rsidRPr="000F64EA">
        <w:t xml:space="preserve"> </w:t>
      </w:r>
      <w:bookmarkStart w:id="200" w:name="ПредложениеНазвание_36"/>
      <w:bookmarkEnd w:id="200"/>
      <w:r w:rsidRPr="000F64EA">
        <w:t xml:space="preserve"> </w:t>
      </w:r>
      <w:bookmarkStart w:id="201" w:name="Предложение_36"/>
      <w:bookmarkEnd w:id="201"/>
      <w:r w:rsidRPr="000F64EA">
        <w:t xml:space="preserve"> </w:t>
      </w:r>
      <w:bookmarkStart w:id="202" w:name="Победитель_36"/>
      <w:bookmarkEnd w:id="202"/>
    </w:p>
    <w:p w:rsidR="00FA2CE5" w:rsidRPr="000F64EA" w:rsidRDefault="00FA2CE5" w:rsidP="00A57D49">
      <w:pPr>
        <w:spacing w:after="0" w:line="240" w:lineRule="auto"/>
        <w:ind w:left="709"/>
      </w:pPr>
      <w:bookmarkStart w:id="203" w:name="ЛотНазвание_37"/>
      <w:bookmarkEnd w:id="203"/>
      <w:r w:rsidRPr="000F64EA">
        <w:t xml:space="preserve"> </w:t>
      </w:r>
      <w:bookmarkStart w:id="204" w:name="Лот_37"/>
      <w:bookmarkEnd w:id="204"/>
      <w:r w:rsidRPr="000F64EA">
        <w:t xml:space="preserve"> </w:t>
      </w:r>
      <w:bookmarkStart w:id="205" w:name="ПредложениеНазвание_37"/>
      <w:bookmarkEnd w:id="205"/>
      <w:r w:rsidRPr="000F64EA">
        <w:t xml:space="preserve"> </w:t>
      </w:r>
      <w:bookmarkStart w:id="206" w:name="Предложение_37"/>
      <w:bookmarkEnd w:id="206"/>
      <w:r w:rsidRPr="000F64EA">
        <w:t xml:space="preserve"> </w:t>
      </w:r>
      <w:bookmarkStart w:id="207" w:name="Победитель_37"/>
      <w:bookmarkEnd w:id="207"/>
    </w:p>
    <w:p w:rsidR="00FA2CE5" w:rsidRPr="000F64EA" w:rsidRDefault="00FA2CE5" w:rsidP="00A57D49">
      <w:pPr>
        <w:spacing w:after="0" w:line="240" w:lineRule="auto"/>
        <w:ind w:left="709"/>
      </w:pPr>
      <w:bookmarkStart w:id="208" w:name="ЛотНазвание_38"/>
      <w:bookmarkEnd w:id="208"/>
      <w:r w:rsidRPr="000F64EA">
        <w:t xml:space="preserve"> </w:t>
      </w:r>
      <w:bookmarkStart w:id="209" w:name="Лот_38"/>
      <w:bookmarkEnd w:id="209"/>
      <w:r w:rsidRPr="000F64EA">
        <w:t xml:space="preserve"> </w:t>
      </w:r>
      <w:bookmarkStart w:id="210" w:name="ПредложениеНазвание_38"/>
      <w:bookmarkEnd w:id="210"/>
      <w:r w:rsidRPr="000F64EA">
        <w:t xml:space="preserve"> </w:t>
      </w:r>
      <w:bookmarkStart w:id="211" w:name="Предложение_38"/>
      <w:bookmarkEnd w:id="211"/>
      <w:r w:rsidRPr="000F64EA">
        <w:t xml:space="preserve"> </w:t>
      </w:r>
      <w:bookmarkStart w:id="212" w:name="Победитель_38"/>
      <w:bookmarkEnd w:id="212"/>
    </w:p>
    <w:p w:rsidR="00FA2CE5" w:rsidRPr="000F64EA" w:rsidRDefault="00FA2CE5" w:rsidP="00A57D49">
      <w:pPr>
        <w:spacing w:after="0" w:line="240" w:lineRule="auto"/>
        <w:ind w:left="709"/>
      </w:pPr>
      <w:bookmarkStart w:id="213" w:name="ЛотНазвание_39"/>
      <w:bookmarkEnd w:id="213"/>
      <w:r w:rsidRPr="000F64EA">
        <w:t xml:space="preserve"> </w:t>
      </w:r>
      <w:bookmarkStart w:id="214" w:name="Лот_39"/>
      <w:bookmarkEnd w:id="214"/>
      <w:r w:rsidRPr="000F64EA">
        <w:t xml:space="preserve"> </w:t>
      </w:r>
      <w:bookmarkStart w:id="215" w:name="ПредложениеНазвание_39"/>
      <w:bookmarkEnd w:id="215"/>
      <w:r w:rsidRPr="000F64EA">
        <w:t xml:space="preserve"> </w:t>
      </w:r>
      <w:bookmarkStart w:id="216" w:name="Предложение_39"/>
      <w:bookmarkEnd w:id="216"/>
      <w:r w:rsidRPr="000F64EA">
        <w:t xml:space="preserve"> </w:t>
      </w:r>
      <w:bookmarkStart w:id="217" w:name="Победитель_39"/>
      <w:bookmarkEnd w:id="217"/>
    </w:p>
    <w:p w:rsidR="00FA2CE5" w:rsidRPr="000F64EA" w:rsidRDefault="00FA2CE5" w:rsidP="00A57D49">
      <w:pPr>
        <w:spacing w:after="0" w:line="240" w:lineRule="auto"/>
        <w:ind w:left="709"/>
      </w:pPr>
      <w:bookmarkStart w:id="218" w:name="ЛотНазвание_40"/>
      <w:bookmarkEnd w:id="218"/>
      <w:r w:rsidRPr="000F64EA">
        <w:t xml:space="preserve"> </w:t>
      </w:r>
      <w:bookmarkStart w:id="219" w:name="Лот_40"/>
      <w:bookmarkEnd w:id="219"/>
      <w:r w:rsidRPr="000F64EA">
        <w:t xml:space="preserve"> </w:t>
      </w:r>
      <w:bookmarkStart w:id="220" w:name="ПредложениеНазвание_40"/>
      <w:bookmarkEnd w:id="220"/>
      <w:r w:rsidRPr="000F64EA">
        <w:t xml:space="preserve"> </w:t>
      </w:r>
      <w:bookmarkStart w:id="221" w:name="Предложение_40"/>
      <w:bookmarkEnd w:id="221"/>
      <w:r w:rsidRPr="000F64EA">
        <w:t xml:space="preserve"> </w:t>
      </w:r>
      <w:bookmarkStart w:id="222" w:name="Победитель_40"/>
      <w:bookmarkEnd w:id="222"/>
    </w:p>
    <w:p w:rsidR="00FA2CE5" w:rsidRPr="000F64EA" w:rsidRDefault="00FA2CE5" w:rsidP="00A57D49">
      <w:pPr>
        <w:spacing w:after="0" w:line="240" w:lineRule="auto"/>
        <w:ind w:left="709"/>
      </w:pPr>
      <w:bookmarkStart w:id="223" w:name="ЛотНазвание_41"/>
      <w:bookmarkEnd w:id="223"/>
      <w:r w:rsidRPr="000F64EA">
        <w:t xml:space="preserve"> </w:t>
      </w:r>
      <w:bookmarkStart w:id="224" w:name="Лот_41"/>
      <w:bookmarkEnd w:id="224"/>
      <w:r w:rsidRPr="000F64EA">
        <w:t xml:space="preserve"> </w:t>
      </w:r>
      <w:bookmarkStart w:id="225" w:name="ПредложениеНазвание_41"/>
      <w:bookmarkEnd w:id="225"/>
      <w:r w:rsidRPr="000F64EA">
        <w:t xml:space="preserve"> </w:t>
      </w:r>
      <w:bookmarkStart w:id="226" w:name="Предложение_41"/>
      <w:bookmarkEnd w:id="226"/>
      <w:r w:rsidRPr="000F64EA">
        <w:t xml:space="preserve"> </w:t>
      </w:r>
      <w:bookmarkStart w:id="227" w:name="Победитель_41"/>
      <w:bookmarkEnd w:id="227"/>
    </w:p>
    <w:p w:rsidR="00C26FEC" w:rsidRPr="000F64EA" w:rsidRDefault="00C26FEC" w:rsidP="00C26FEC">
      <w:pPr>
        <w:spacing w:after="0" w:line="240" w:lineRule="auto"/>
        <w:ind w:left="709"/>
      </w:pPr>
      <w:bookmarkStart w:id="228" w:name="ЛотНазвание_42"/>
      <w:bookmarkEnd w:id="228"/>
      <w:r w:rsidRPr="000F64EA">
        <w:t xml:space="preserve"> </w:t>
      </w:r>
      <w:bookmarkStart w:id="229" w:name="Лот_42"/>
      <w:bookmarkEnd w:id="229"/>
      <w:r w:rsidRPr="000F64EA">
        <w:t xml:space="preserve"> </w:t>
      </w:r>
      <w:bookmarkStart w:id="230" w:name="ПредложениеНазвание_42"/>
      <w:bookmarkEnd w:id="230"/>
      <w:r w:rsidRPr="000F64EA">
        <w:t xml:space="preserve"> </w:t>
      </w:r>
      <w:bookmarkStart w:id="231" w:name="Предложение_42"/>
      <w:bookmarkEnd w:id="231"/>
      <w:r w:rsidRPr="000F64EA">
        <w:t xml:space="preserve"> </w:t>
      </w:r>
      <w:bookmarkStart w:id="232" w:name="Победитель_42"/>
      <w:bookmarkEnd w:id="232"/>
    </w:p>
    <w:p w:rsidR="00C26FEC" w:rsidRPr="000F64EA" w:rsidRDefault="00C26FEC" w:rsidP="00C26FEC">
      <w:pPr>
        <w:spacing w:after="0" w:line="240" w:lineRule="auto"/>
        <w:ind w:left="709"/>
      </w:pPr>
      <w:bookmarkStart w:id="233" w:name="ЛотНазвание_43"/>
      <w:bookmarkEnd w:id="233"/>
      <w:r w:rsidRPr="000F64EA">
        <w:t xml:space="preserve"> </w:t>
      </w:r>
      <w:bookmarkStart w:id="234" w:name="Лот_43"/>
      <w:bookmarkEnd w:id="234"/>
      <w:r w:rsidRPr="000F64EA">
        <w:t xml:space="preserve"> </w:t>
      </w:r>
      <w:bookmarkStart w:id="235" w:name="ПредложениеНазвание_43"/>
      <w:bookmarkEnd w:id="235"/>
      <w:r w:rsidRPr="000F64EA">
        <w:t xml:space="preserve"> </w:t>
      </w:r>
      <w:bookmarkStart w:id="236" w:name="Предложение_43"/>
      <w:bookmarkEnd w:id="236"/>
      <w:r w:rsidRPr="000F64EA">
        <w:t xml:space="preserve"> </w:t>
      </w:r>
      <w:bookmarkStart w:id="237" w:name="Победитель_43"/>
      <w:bookmarkEnd w:id="237"/>
    </w:p>
    <w:p w:rsidR="00C26FEC" w:rsidRPr="000F64EA" w:rsidRDefault="00C26FEC" w:rsidP="00C26FEC">
      <w:pPr>
        <w:spacing w:after="0" w:line="240" w:lineRule="auto"/>
        <w:ind w:left="709"/>
      </w:pPr>
      <w:bookmarkStart w:id="238" w:name="ЛотНазвание_44"/>
      <w:bookmarkEnd w:id="238"/>
      <w:r w:rsidRPr="000F64EA">
        <w:t xml:space="preserve"> </w:t>
      </w:r>
      <w:bookmarkStart w:id="239" w:name="Лот_44"/>
      <w:bookmarkEnd w:id="239"/>
      <w:r w:rsidRPr="000F64EA">
        <w:t xml:space="preserve"> </w:t>
      </w:r>
      <w:bookmarkStart w:id="240" w:name="ПредложениеНазвание_44"/>
      <w:bookmarkEnd w:id="240"/>
      <w:r w:rsidRPr="000F64EA">
        <w:t xml:space="preserve"> </w:t>
      </w:r>
      <w:bookmarkStart w:id="241" w:name="Предложение_44"/>
      <w:bookmarkEnd w:id="241"/>
      <w:r w:rsidRPr="000F64EA">
        <w:t xml:space="preserve"> </w:t>
      </w:r>
      <w:bookmarkStart w:id="242" w:name="Победитель_44"/>
      <w:bookmarkEnd w:id="242"/>
    </w:p>
    <w:p w:rsidR="00C26FEC" w:rsidRPr="000F64EA" w:rsidRDefault="00C26FEC" w:rsidP="00C26FEC">
      <w:pPr>
        <w:spacing w:after="0" w:line="240" w:lineRule="auto"/>
        <w:ind w:left="709"/>
      </w:pPr>
      <w:bookmarkStart w:id="243" w:name="ЛотНазвание_45"/>
      <w:bookmarkEnd w:id="243"/>
      <w:r w:rsidRPr="000F64EA">
        <w:t xml:space="preserve"> </w:t>
      </w:r>
      <w:bookmarkStart w:id="244" w:name="Лот_45"/>
      <w:bookmarkEnd w:id="244"/>
      <w:r w:rsidRPr="000F64EA">
        <w:t xml:space="preserve"> </w:t>
      </w:r>
      <w:bookmarkStart w:id="245" w:name="ПредложениеНазвание_45"/>
      <w:bookmarkEnd w:id="245"/>
      <w:r w:rsidRPr="000F64EA">
        <w:t xml:space="preserve"> </w:t>
      </w:r>
      <w:bookmarkStart w:id="246" w:name="Предложение_45"/>
      <w:bookmarkEnd w:id="246"/>
      <w:r w:rsidRPr="000F64EA">
        <w:t xml:space="preserve"> </w:t>
      </w:r>
      <w:bookmarkStart w:id="247" w:name="Победитель_45"/>
      <w:bookmarkEnd w:id="247"/>
    </w:p>
    <w:p w:rsidR="00C26FEC" w:rsidRPr="000F64EA" w:rsidRDefault="00C26FEC" w:rsidP="00C26FEC">
      <w:pPr>
        <w:spacing w:after="0" w:line="240" w:lineRule="auto"/>
        <w:ind w:left="709"/>
      </w:pPr>
      <w:bookmarkStart w:id="248" w:name="ЛотНазвание_46"/>
      <w:bookmarkEnd w:id="248"/>
      <w:r w:rsidRPr="000F64EA">
        <w:t xml:space="preserve"> </w:t>
      </w:r>
      <w:bookmarkStart w:id="249" w:name="Лот_46"/>
      <w:bookmarkEnd w:id="249"/>
      <w:r w:rsidRPr="000F64EA">
        <w:t xml:space="preserve"> </w:t>
      </w:r>
      <w:bookmarkStart w:id="250" w:name="ПредложениеНазвание_46"/>
      <w:bookmarkEnd w:id="250"/>
      <w:r w:rsidRPr="000F64EA">
        <w:t xml:space="preserve"> </w:t>
      </w:r>
      <w:bookmarkStart w:id="251" w:name="Предложение_46"/>
      <w:bookmarkEnd w:id="251"/>
      <w:r w:rsidRPr="000F64EA">
        <w:t xml:space="preserve"> </w:t>
      </w:r>
      <w:bookmarkStart w:id="252" w:name="Победитель_46"/>
      <w:bookmarkEnd w:id="252"/>
    </w:p>
    <w:p w:rsidR="00C26FEC" w:rsidRPr="000F64EA" w:rsidRDefault="00C26FEC" w:rsidP="00C26FEC">
      <w:pPr>
        <w:spacing w:after="0" w:line="240" w:lineRule="auto"/>
        <w:ind w:left="709"/>
      </w:pPr>
      <w:bookmarkStart w:id="253" w:name="ЛотНазвание_47"/>
      <w:bookmarkEnd w:id="253"/>
      <w:r w:rsidRPr="000F64EA">
        <w:t xml:space="preserve"> </w:t>
      </w:r>
      <w:bookmarkStart w:id="254" w:name="Лот_47"/>
      <w:bookmarkEnd w:id="254"/>
      <w:r w:rsidRPr="000F64EA">
        <w:t xml:space="preserve"> </w:t>
      </w:r>
      <w:bookmarkStart w:id="255" w:name="ПредложениеНазвание_47"/>
      <w:bookmarkEnd w:id="255"/>
      <w:r w:rsidRPr="000F64EA">
        <w:t xml:space="preserve"> </w:t>
      </w:r>
      <w:bookmarkStart w:id="256" w:name="Предложение_47"/>
      <w:bookmarkEnd w:id="256"/>
      <w:r w:rsidRPr="000F64EA">
        <w:t xml:space="preserve"> </w:t>
      </w:r>
      <w:bookmarkStart w:id="257" w:name="Победитель_47"/>
      <w:bookmarkEnd w:id="257"/>
    </w:p>
    <w:p w:rsidR="00C26FEC" w:rsidRPr="000F64EA" w:rsidRDefault="00C26FEC" w:rsidP="00C26FEC">
      <w:pPr>
        <w:spacing w:after="0" w:line="240" w:lineRule="auto"/>
        <w:ind w:left="709"/>
      </w:pPr>
      <w:bookmarkStart w:id="258" w:name="ЛотНазвание_48"/>
      <w:bookmarkEnd w:id="258"/>
      <w:r w:rsidRPr="000F64EA">
        <w:t xml:space="preserve"> </w:t>
      </w:r>
      <w:bookmarkStart w:id="259" w:name="Лот_48"/>
      <w:bookmarkEnd w:id="259"/>
      <w:r w:rsidRPr="000F64EA">
        <w:t xml:space="preserve"> </w:t>
      </w:r>
      <w:bookmarkStart w:id="260" w:name="ПредложениеНазвание_48"/>
      <w:bookmarkEnd w:id="260"/>
      <w:r w:rsidRPr="000F64EA">
        <w:t xml:space="preserve"> </w:t>
      </w:r>
      <w:bookmarkStart w:id="261" w:name="Предложение_48"/>
      <w:bookmarkEnd w:id="261"/>
      <w:r w:rsidRPr="000F64EA">
        <w:t xml:space="preserve"> </w:t>
      </w:r>
      <w:bookmarkStart w:id="262" w:name="Победитель_48"/>
      <w:bookmarkEnd w:id="262"/>
    </w:p>
    <w:p w:rsidR="00C26FEC" w:rsidRPr="000F64EA" w:rsidRDefault="00C26FEC" w:rsidP="00C26FEC">
      <w:pPr>
        <w:spacing w:after="0" w:line="240" w:lineRule="auto"/>
        <w:ind w:left="709"/>
      </w:pPr>
      <w:bookmarkStart w:id="263" w:name="ЛотНазвание_49"/>
      <w:bookmarkEnd w:id="263"/>
      <w:r w:rsidRPr="000F64EA">
        <w:t xml:space="preserve"> </w:t>
      </w:r>
      <w:bookmarkStart w:id="264" w:name="Лот_49"/>
      <w:bookmarkEnd w:id="264"/>
      <w:r w:rsidRPr="000F64EA">
        <w:t xml:space="preserve"> </w:t>
      </w:r>
      <w:bookmarkStart w:id="265" w:name="ПредложениеНазвание_49"/>
      <w:bookmarkEnd w:id="265"/>
      <w:r w:rsidRPr="000F64EA">
        <w:t xml:space="preserve"> </w:t>
      </w:r>
      <w:bookmarkStart w:id="266" w:name="Предложение_49"/>
      <w:bookmarkEnd w:id="266"/>
      <w:r w:rsidRPr="000F64EA">
        <w:t xml:space="preserve"> </w:t>
      </w:r>
      <w:bookmarkStart w:id="267" w:name="Победитель_49"/>
      <w:bookmarkEnd w:id="267"/>
    </w:p>
    <w:p w:rsidR="00C26FEC" w:rsidRPr="000F64EA" w:rsidRDefault="00C26FEC" w:rsidP="00C26FEC">
      <w:pPr>
        <w:spacing w:after="0" w:line="240" w:lineRule="auto"/>
        <w:ind w:left="709"/>
      </w:pPr>
      <w:bookmarkStart w:id="268" w:name="ЛотНазвание_50"/>
      <w:bookmarkEnd w:id="268"/>
      <w:r w:rsidRPr="000F64EA">
        <w:t xml:space="preserve"> </w:t>
      </w:r>
      <w:bookmarkStart w:id="269" w:name="Лот_50"/>
      <w:bookmarkEnd w:id="269"/>
      <w:r w:rsidRPr="000F64EA">
        <w:t xml:space="preserve"> </w:t>
      </w:r>
      <w:bookmarkStart w:id="270" w:name="ПредложениеНазвание_50"/>
      <w:bookmarkEnd w:id="270"/>
      <w:r w:rsidRPr="000F64EA">
        <w:t xml:space="preserve"> </w:t>
      </w:r>
      <w:bookmarkStart w:id="271" w:name="Предложение_50"/>
      <w:bookmarkEnd w:id="271"/>
      <w:r w:rsidRPr="000F64EA">
        <w:t xml:space="preserve"> </w:t>
      </w:r>
      <w:bookmarkStart w:id="272" w:name="Победитель_50"/>
      <w:bookmarkEnd w:id="272"/>
    </w:p>
    <w:p w:rsidR="00A57D49" w:rsidRPr="000F64EA"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3" w:name="ПодтверждениеПодпись"/>
      <w:bookmarkEnd w:id="273"/>
    </w:p>
    <w:sectPr w:rsidR="00EB4646" w:rsidRPr="00BE0A9B">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4E5" w:rsidRDefault="001F14E5" w:rsidP="005970B1">
      <w:pPr>
        <w:spacing w:after="0" w:line="240" w:lineRule="auto"/>
      </w:pPr>
      <w:r>
        <w:separator/>
      </w:r>
    </w:p>
  </w:endnote>
  <w:endnote w:type="continuationSeparator" w:id="0">
    <w:p w:rsidR="001F14E5" w:rsidRDefault="001F14E5" w:rsidP="00597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0B1" w:rsidRDefault="005970B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076304"/>
      <w:docPartObj>
        <w:docPartGallery w:val="Page Numbers (Bottom of Page)"/>
        <w:docPartUnique/>
      </w:docPartObj>
    </w:sdtPr>
    <w:sdtContent>
      <w:bookmarkStart w:id="274" w:name="_GoBack" w:displacedByCustomXml="prev"/>
      <w:bookmarkEnd w:id="274" w:displacedByCustomXml="prev"/>
      <w:p w:rsidR="005970B1" w:rsidRDefault="005970B1">
        <w:pPr>
          <w:pStyle w:val="a8"/>
          <w:jc w:val="right"/>
        </w:pPr>
        <w:r>
          <w:fldChar w:fldCharType="begin"/>
        </w:r>
        <w:r>
          <w:instrText>PAGE   \* MERGEFORMAT</w:instrText>
        </w:r>
        <w:r>
          <w:fldChar w:fldCharType="separate"/>
        </w:r>
        <w:r>
          <w:t>2</w:t>
        </w:r>
        <w:r>
          <w:fldChar w:fldCharType="end"/>
        </w:r>
      </w:p>
    </w:sdtContent>
  </w:sdt>
  <w:p w:rsidR="005970B1" w:rsidRDefault="005970B1">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0B1" w:rsidRDefault="005970B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4E5" w:rsidRDefault="001F14E5" w:rsidP="005970B1">
      <w:pPr>
        <w:spacing w:after="0" w:line="240" w:lineRule="auto"/>
      </w:pPr>
      <w:r>
        <w:separator/>
      </w:r>
    </w:p>
  </w:footnote>
  <w:footnote w:type="continuationSeparator" w:id="0">
    <w:p w:rsidR="001F14E5" w:rsidRDefault="001F14E5" w:rsidP="00597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0B1" w:rsidRDefault="005970B1">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0B1" w:rsidRDefault="005970B1">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0B1" w:rsidRDefault="005970B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0053B9"/>
    <w:rsid w:val="000265AF"/>
    <w:rsid w:val="000F64EA"/>
    <w:rsid w:val="00183E1F"/>
    <w:rsid w:val="001F14E5"/>
    <w:rsid w:val="002302D6"/>
    <w:rsid w:val="002B16A1"/>
    <w:rsid w:val="002C1415"/>
    <w:rsid w:val="00303684"/>
    <w:rsid w:val="00362201"/>
    <w:rsid w:val="003864C4"/>
    <w:rsid w:val="003B4813"/>
    <w:rsid w:val="0044172D"/>
    <w:rsid w:val="004713AA"/>
    <w:rsid w:val="004A6028"/>
    <w:rsid w:val="004A7444"/>
    <w:rsid w:val="004C520C"/>
    <w:rsid w:val="0054224C"/>
    <w:rsid w:val="005902FA"/>
    <w:rsid w:val="005970B1"/>
    <w:rsid w:val="006148B0"/>
    <w:rsid w:val="007407A8"/>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DC70B"/>
  <w15:docId w15:val="{22631457-AA40-443B-A669-E33B52B4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970B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970B1"/>
  </w:style>
  <w:style w:type="paragraph" w:styleId="a8">
    <w:name w:val="footer"/>
    <w:basedOn w:val="a"/>
    <w:link w:val="a9"/>
    <w:uiPriority w:val="99"/>
    <w:unhideWhenUsed/>
    <w:rsid w:val="005970B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970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61ED1-3D2A-41BB-AC40-97147C085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1724</Words>
  <Characters>9831</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7</cp:revision>
  <dcterms:created xsi:type="dcterms:W3CDTF">2022-02-28T11:22:00Z</dcterms:created>
  <dcterms:modified xsi:type="dcterms:W3CDTF">2022-02-28T12:21:00Z</dcterms:modified>
</cp:coreProperties>
</file>