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0C19">
        <w:rPr>
          <w:b/>
          <w:sz w:val="24"/>
          <w:szCs w:val="24"/>
        </w:rPr>
        <w:t>АЗ00060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0C19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0C19">
        <w:rPr>
          <w:b/>
          <w:sz w:val="24"/>
          <w:szCs w:val="24"/>
        </w:rPr>
        <w:t>АЗ00060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0C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0C19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0C19">
              <w:rPr>
                <w:sz w:val="24"/>
                <w:szCs w:val="24"/>
              </w:rPr>
              <w:t>ОБЩЕСТВО С ОГРАНИЧЕННОЙ ОТВЕТСТВЕННОСТЬЮ "КАМСИ"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0C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по реализации имущества ООО «Камси» с закрытой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0C19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0C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0C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30.09.2019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0C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0C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0C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0C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обл.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А57-28008/2018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№А57-28008/2018 от 20.06.2018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"КАМСИ"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"Камси"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6452052693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1026402671547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0C19" w:rsidRDefault="007A0C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 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СРО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 495 от 23.07.2015 г. Заявка на участие в торгах может содержать предложение о цене имущества,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Умарову М.Ш. в 51831300 (пятьдесят один миллион восемьсот тридцать одна тысяча триста) руб. 00 коп.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46648170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7A0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0C19" w:rsidRDefault="007A0C19" w:rsidP="007A0C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торгах, по следующим банковским реквизитам: Получатель – ООО «Центр экономики и права», р/с №40702810429610000105, В ФИЛИАЛ «НИЖЕГОРОДСКИЙ» АО «АЛЬФА-БАНК», БИК 042202824, к/с №30101810200000000824, с указанием «задаток для участия в открытых торгах по реализации имущества ООО «Камси». Лот№1».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0C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A0C19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A0C19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2019-11-06T13:32:00Z</dcterms:created>
  <dcterms:modified xsi:type="dcterms:W3CDTF">2019-11-06T13:32:00Z</dcterms:modified>
</cp:coreProperties>
</file>