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54B6" w:rsidRDefault="001254B6" w:rsidP="001254B6">
      <w:pPr>
        <w:jc w:val="both"/>
        <w:rPr>
          <w:b/>
          <w:sz w:val="20"/>
          <w:szCs w:val="20"/>
        </w:rPr>
      </w:pPr>
    </w:p>
    <w:p w:rsidR="001254B6" w:rsidRPr="005F6851" w:rsidRDefault="001254B6" w:rsidP="001254B6">
      <w:pPr>
        <w:ind w:firstLine="851"/>
        <w:jc w:val="right"/>
        <w:rPr>
          <w:b/>
          <w:i/>
          <w:sz w:val="18"/>
          <w:szCs w:val="18"/>
          <w:u w:val="single"/>
        </w:rPr>
      </w:pPr>
      <w:r w:rsidRPr="005F6851">
        <w:rPr>
          <w:b/>
          <w:i/>
          <w:sz w:val="18"/>
          <w:szCs w:val="18"/>
          <w:u w:val="single"/>
        </w:rPr>
        <w:t>ПРОЕКТ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ind w:right="2" w:firstLine="851"/>
        <w:jc w:val="both"/>
        <w:rPr>
          <w:rStyle w:val="paragraph"/>
          <w:sz w:val="18"/>
          <w:szCs w:val="18"/>
        </w:rPr>
      </w:pP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Договор уступки прав требования</w:t>
      </w:r>
    </w:p>
    <w:p w:rsidR="001254B6" w:rsidRPr="005F6851" w:rsidRDefault="001254B6" w:rsidP="001254B6">
      <w:pPr>
        <w:shd w:val="clear" w:color="auto" w:fill="FFFFFF"/>
        <w:tabs>
          <w:tab w:val="left" w:pos="-1276"/>
          <w:tab w:val="left" w:pos="1080"/>
        </w:tabs>
        <w:spacing w:before="120" w:after="120"/>
        <w:ind w:right="2" w:firstLine="851"/>
        <w:jc w:val="center"/>
        <w:rPr>
          <w:rStyle w:val="paragraph"/>
          <w:b/>
          <w:color w:val="FF0000"/>
          <w:sz w:val="18"/>
          <w:szCs w:val="18"/>
        </w:rPr>
      </w:pPr>
      <w:r w:rsidRPr="005F6851">
        <w:rPr>
          <w:rStyle w:val="paragraph"/>
          <w:b/>
          <w:color w:val="FF0000"/>
          <w:sz w:val="18"/>
          <w:szCs w:val="18"/>
        </w:rPr>
        <w:t>(цессии)</w:t>
      </w:r>
    </w:p>
    <w:p w:rsidR="001254B6" w:rsidRPr="005F6851" w:rsidRDefault="001254B6" w:rsidP="001254B6">
      <w:pPr>
        <w:tabs>
          <w:tab w:val="left" w:pos="4140"/>
        </w:tabs>
        <w:spacing w:before="120" w:after="120"/>
        <w:ind w:firstLine="851"/>
        <w:jc w:val="center"/>
        <w:rPr>
          <w:sz w:val="18"/>
          <w:szCs w:val="18"/>
        </w:rPr>
      </w:pPr>
    </w:p>
    <w:tbl>
      <w:tblPr>
        <w:tblW w:w="9617" w:type="dxa"/>
        <w:tblLook w:val="04A0" w:firstRow="1" w:lastRow="0" w:firstColumn="1" w:lastColumn="0" w:noHBand="0" w:noVBand="1"/>
      </w:tblPr>
      <w:tblGrid>
        <w:gridCol w:w="4808"/>
        <w:gridCol w:w="4809"/>
      </w:tblGrid>
      <w:tr w:rsidR="001254B6" w:rsidRPr="005F6851" w:rsidTr="00871B9E">
        <w:trPr>
          <w:trHeight w:val="417"/>
        </w:trPr>
        <w:tc>
          <w:tcPr>
            <w:tcW w:w="4808" w:type="dxa"/>
          </w:tcPr>
          <w:p w:rsidR="001254B6" w:rsidRDefault="001254B6" w:rsidP="00871B9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г. Волгодонск</w:t>
            </w:r>
          </w:p>
        </w:tc>
        <w:tc>
          <w:tcPr>
            <w:tcW w:w="4809" w:type="dxa"/>
          </w:tcPr>
          <w:p w:rsidR="001254B6" w:rsidRDefault="001254B6" w:rsidP="00871B9E">
            <w:pPr>
              <w:jc w:val="right"/>
            </w:pPr>
            <w:r>
              <w:rPr>
                <w:sz w:val="20"/>
                <w:szCs w:val="20"/>
              </w:rPr>
              <w:t>«__» ____________ 20__ года</w:t>
            </w:r>
          </w:p>
        </w:tc>
      </w:tr>
    </w:tbl>
    <w:p w:rsidR="001254B6" w:rsidRPr="005F6851" w:rsidRDefault="001254B6" w:rsidP="001254B6">
      <w:pPr>
        <w:spacing w:before="120" w:after="120"/>
        <w:ind w:firstLine="851"/>
        <w:jc w:val="both"/>
        <w:rPr>
          <w:noProof/>
          <w:sz w:val="18"/>
          <w:szCs w:val="18"/>
        </w:rPr>
      </w:pPr>
    </w:p>
    <w:p w:rsidR="001254B6" w:rsidRPr="0048466D" w:rsidRDefault="001254B6" w:rsidP="001254B6">
      <w:pPr>
        <w:ind w:firstLine="709"/>
        <w:jc w:val="both"/>
        <w:rPr>
          <w:noProof/>
          <w:sz w:val="20"/>
          <w:szCs w:val="20"/>
        </w:rPr>
      </w:pPr>
      <w:r w:rsidRPr="0048466D">
        <w:rPr>
          <w:noProof/>
          <w:sz w:val="20"/>
          <w:szCs w:val="20"/>
        </w:rPr>
        <w:t xml:space="preserve">В соответствии с протоколом о результатах проведения открытых торгов </w:t>
      </w:r>
      <w:r w:rsidRPr="0048466D">
        <w:rPr>
          <w:sz w:val="20"/>
          <w:szCs w:val="20"/>
        </w:rPr>
        <w:t xml:space="preserve">№ от 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проведенных Организатором торгов ООО «ЦЭП» (ИНН 6452932433, 410005, г. Саратов, ул.  им. С.Т. Разина, д. 78), действующим на основании договора поручения № от   , на электронной площадке, </w:t>
      </w:r>
    </w:p>
    <w:p w:rsidR="001254B6" w:rsidRPr="0048466D" w:rsidRDefault="001254B6" w:rsidP="001254B6">
      <w:pPr>
        <w:ind w:firstLine="709"/>
        <w:jc w:val="both"/>
        <w:rPr>
          <w:sz w:val="20"/>
          <w:szCs w:val="20"/>
        </w:rPr>
      </w:pPr>
      <w:r w:rsidRPr="0048466D">
        <w:rPr>
          <w:sz w:val="20"/>
          <w:szCs w:val="20"/>
        </w:rPr>
        <w:t>ООО «</w:t>
      </w:r>
      <w:proofErr w:type="spellStart"/>
      <w:r>
        <w:rPr>
          <w:sz w:val="20"/>
          <w:szCs w:val="20"/>
        </w:rPr>
        <w:t>ЗерноТрейдТранс</w:t>
      </w:r>
      <w:proofErr w:type="spellEnd"/>
      <w:r w:rsidRPr="0048466D">
        <w:rPr>
          <w:sz w:val="20"/>
          <w:szCs w:val="20"/>
        </w:rPr>
        <w:t>»</w:t>
      </w:r>
      <w:r w:rsidRPr="0048466D">
        <w:rPr>
          <w:noProof/>
          <w:sz w:val="20"/>
          <w:szCs w:val="20"/>
        </w:rPr>
        <w:t>, именуемое в дальнейшем «</w:t>
      </w:r>
      <w:r>
        <w:rPr>
          <w:noProof/>
          <w:sz w:val="20"/>
          <w:szCs w:val="20"/>
        </w:rPr>
        <w:t>Цедент</w:t>
      </w:r>
      <w:r w:rsidRPr="0048466D">
        <w:rPr>
          <w:noProof/>
          <w:sz w:val="20"/>
          <w:szCs w:val="20"/>
        </w:rPr>
        <w:t xml:space="preserve">», в лице конкурсного управляющего </w:t>
      </w:r>
      <w:proofErr w:type="spellStart"/>
      <w:r>
        <w:rPr>
          <w:sz w:val="20"/>
          <w:szCs w:val="20"/>
        </w:rPr>
        <w:t>Овчинниковой</w:t>
      </w:r>
      <w:proofErr w:type="spellEnd"/>
      <w:r>
        <w:rPr>
          <w:sz w:val="20"/>
          <w:szCs w:val="20"/>
        </w:rPr>
        <w:t xml:space="preserve"> Н.Р.</w:t>
      </w:r>
      <w:r w:rsidRPr="0048466D">
        <w:rPr>
          <w:sz w:val="20"/>
          <w:szCs w:val="20"/>
        </w:rPr>
        <w:t xml:space="preserve">, действующего на основании </w:t>
      </w:r>
      <w:r w:rsidRPr="0065716D">
        <w:rPr>
          <w:rStyle w:val="paragraph"/>
          <w:sz w:val="20"/>
          <w:szCs w:val="20"/>
        </w:rPr>
        <w:t>определения</w:t>
      </w:r>
      <w:r w:rsidRPr="0065716D">
        <w:rPr>
          <w:sz w:val="20"/>
          <w:szCs w:val="20"/>
        </w:rPr>
        <w:t xml:space="preserve"> Арбитражного суда </w:t>
      </w:r>
      <w:r w:rsidRPr="00E35FB1">
        <w:rPr>
          <w:sz w:val="20"/>
          <w:szCs w:val="20"/>
        </w:rPr>
        <w:t>Оренбургской области от 29.08.2016г. по делу № А47-7107/2014</w:t>
      </w:r>
      <w:r w:rsidRPr="0048466D">
        <w:rPr>
          <w:noProof/>
          <w:sz w:val="20"/>
          <w:szCs w:val="20"/>
        </w:rPr>
        <w:t>, с одной стороны, и</w:t>
      </w:r>
      <w:r w:rsidRPr="0048466D">
        <w:rPr>
          <w:sz w:val="20"/>
          <w:szCs w:val="20"/>
        </w:rPr>
        <w:t xml:space="preserve">     </w:t>
      </w:r>
      <w:proofErr w:type="gramStart"/>
      <w:r w:rsidRPr="0048466D">
        <w:rPr>
          <w:sz w:val="20"/>
          <w:szCs w:val="20"/>
        </w:rPr>
        <w:t xml:space="preserve">  </w:t>
      </w:r>
      <w:r w:rsidRPr="0048466D">
        <w:rPr>
          <w:noProof/>
          <w:sz w:val="20"/>
          <w:szCs w:val="20"/>
        </w:rPr>
        <w:t>,</w:t>
      </w:r>
      <w:proofErr w:type="gramEnd"/>
      <w:r w:rsidRPr="0048466D">
        <w:rPr>
          <w:noProof/>
          <w:sz w:val="20"/>
          <w:szCs w:val="20"/>
        </w:rPr>
        <w:t xml:space="preserve"> именуемое в дальнейшем «</w:t>
      </w:r>
      <w:r>
        <w:rPr>
          <w:noProof/>
          <w:sz w:val="20"/>
          <w:szCs w:val="20"/>
        </w:rPr>
        <w:t>Цессионарий</w:t>
      </w:r>
      <w:r w:rsidRPr="0048466D">
        <w:rPr>
          <w:noProof/>
          <w:sz w:val="20"/>
          <w:szCs w:val="20"/>
        </w:rPr>
        <w:t xml:space="preserve">», в лице     </w:t>
      </w:r>
      <w:r w:rsidRPr="0048466D">
        <w:rPr>
          <w:sz w:val="20"/>
          <w:szCs w:val="20"/>
        </w:rPr>
        <w:t>, действующего на основании Устава</w:t>
      </w:r>
      <w:r w:rsidRPr="0048466D">
        <w:rPr>
          <w:noProof/>
          <w:sz w:val="20"/>
          <w:szCs w:val="20"/>
        </w:rPr>
        <w:t>, с другой стороны, именуемые в дальнейшем «Стороны», заключили настоящий договор о нижеследующем.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ПРЕДМЕТ ДОГОВОРА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637CE5">
        <w:rPr>
          <w:spacing w:val="1"/>
          <w:sz w:val="20"/>
          <w:szCs w:val="20"/>
        </w:rPr>
        <w:t xml:space="preserve">Цедент уступает, а Цессионарий принимает в полном объеме права требования (дебиторскую задолженность) к </w:t>
      </w:r>
      <w:r>
        <w:rPr>
          <w:color w:val="000000"/>
          <w:sz w:val="20"/>
          <w:szCs w:val="20"/>
        </w:rPr>
        <w:t>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ЦЕНА И ПОРЯДОК ОПЛАТЫ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Cs/>
          <w:sz w:val="18"/>
          <w:szCs w:val="18"/>
        </w:rPr>
      </w:pPr>
      <w:r w:rsidRPr="005F6851">
        <w:rPr>
          <w:sz w:val="18"/>
          <w:szCs w:val="18"/>
        </w:rPr>
        <w:t xml:space="preserve"> Цена </w:t>
      </w:r>
      <w:r w:rsidRPr="005F6851">
        <w:rPr>
          <w:bCs/>
          <w:sz w:val="18"/>
          <w:szCs w:val="18"/>
        </w:rPr>
        <w:t xml:space="preserve">определена на основании протокола о результатах проведения торгов </w:t>
      </w:r>
      <w:r w:rsidRPr="005F6851">
        <w:rPr>
          <w:noProof/>
          <w:sz w:val="18"/>
          <w:szCs w:val="18"/>
        </w:rPr>
        <w:t xml:space="preserve">№_____от «______»_______________г. </w:t>
      </w:r>
      <w:r w:rsidRPr="005F6851">
        <w:rPr>
          <w:bCs/>
          <w:sz w:val="18"/>
          <w:szCs w:val="18"/>
        </w:rPr>
        <w:t xml:space="preserve"> и составляет ___________ рублей, не включая НДС.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 xml:space="preserve">Оплата производится Цессионарием в течение 30 (тридцати) календарных дней с момента подписания настоящего Договора. 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Оплата производится Цессионарием путем перечисления денежных средств на расчетный счет Цедента</w:t>
      </w:r>
      <w:r w:rsidRPr="005F6851">
        <w:rPr>
          <w:sz w:val="18"/>
          <w:szCs w:val="18"/>
        </w:rPr>
        <w:t>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sz w:val="18"/>
          <w:szCs w:val="18"/>
        </w:rPr>
      </w:pPr>
      <w:r w:rsidRPr="005F6851">
        <w:rPr>
          <w:rStyle w:val="paragraph"/>
          <w:sz w:val="18"/>
          <w:szCs w:val="18"/>
        </w:rPr>
        <w:t>Сумма задатка</w:t>
      </w:r>
      <w:r w:rsidRPr="005F6851">
        <w:rPr>
          <w:sz w:val="18"/>
          <w:szCs w:val="18"/>
        </w:rPr>
        <w:t xml:space="preserve">, перечисленная </w:t>
      </w:r>
      <w:r w:rsidRPr="005F6851">
        <w:rPr>
          <w:spacing w:val="1"/>
          <w:sz w:val="18"/>
          <w:szCs w:val="18"/>
        </w:rPr>
        <w:t xml:space="preserve">Цессионарием Организатору торгов по договору задатка ______ от ______, </w:t>
      </w:r>
      <w:r w:rsidRPr="005F6851">
        <w:rPr>
          <w:rStyle w:val="paragraph"/>
          <w:sz w:val="18"/>
          <w:szCs w:val="18"/>
        </w:rPr>
        <w:t>считается задатком по настоящему Договору и засчитывается в счет исполнения обязательств по настоящему Договору.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ПОРЯДОК ИСПОЛНЕНИЯ ОБЯЗАННОСТИ ПО ПЕРЕДАЧЕ ПРАВ</w:t>
      </w:r>
    </w:p>
    <w:p w:rsidR="001254B6" w:rsidRPr="00637CE5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20"/>
          <w:szCs w:val="20"/>
        </w:rPr>
      </w:pPr>
      <w:r w:rsidRPr="00AC7694">
        <w:rPr>
          <w:spacing w:val="3"/>
          <w:sz w:val="18"/>
          <w:szCs w:val="18"/>
        </w:rPr>
        <w:t xml:space="preserve">Цедент обязуется передать, а Цессионарий обязуется принять </w:t>
      </w:r>
      <w:r w:rsidRPr="00AC7694">
        <w:rPr>
          <w:spacing w:val="1"/>
          <w:sz w:val="18"/>
          <w:szCs w:val="18"/>
        </w:rPr>
        <w:t xml:space="preserve">права требования (дебиторскую задолженность) к </w:t>
      </w:r>
      <w:r>
        <w:rPr>
          <w:color w:val="000000"/>
          <w:sz w:val="20"/>
          <w:szCs w:val="20"/>
        </w:rPr>
        <w:t>_______________________________</w:t>
      </w:r>
      <w:r w:rsidRPr="00637CE5">
        <w:rPr>
          <w:color w:val="000000"/>
          <w:sz w:val="20"/>
          <w:szCs w:val="20"/>
        </w:rPr>
        <w:t xml:space="preserve"> в размере </w:t>
      </w:r>
      <w:r>
        <w:rPr>
          <w:color w:val="000000"/>
          <w:sz w:val="20"/>
          <w:szCs w:val="20"/>
        </w:rPr>
        <w:t>______________</w:t>
      </w:r>
      <w:r w:rsidRPr="00637CE5">
        <w:rPr>
          <w:color w:val="000000"/>
          <w:sz w:val="20"/>
          <w:szCs w:val="20"/>
        </w:rPr>
        <w:t xml:space="preserve"> руб.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Права требования, перечисленные в п. </w:t>
      </w:r>
      <w:r>
        <w:rPr>
          <w:sz w:val="18"/>
          <w:szCs w:val="18"/>
        </w:rPr>
        <w:t>3</w:t>
      </w:r>
      <w:r w:rsidRPr="005F6851">
        <w:rPr>
          <w:sz w:val="18"/>
          <w:szCs w:val="18"/>
        </w:rPr>
        <w:t>.1 настоящего Договора переходят к Цессионарию с момента подписания акта приема-передачи.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ПРАВА И ОБЯЗАННОСТИ СТОРОН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Цедент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Передать Цессионарию права требования, свободными от прав третьих лиц.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-5"/>
          <w:sz w:val="18"/>
          <w:szCs w:val="18"/>
        </w:rPr>
        <w:t>О</w:t>
      </w:r>
      <w:r w:rsidRPr="005F6851">
        <w:rPr>
          <w:spacing w:val="1"/>
          <w:sz w:val="18"/>
          <w:szCs w:val="18"/>
        </w:rPr>
        <w:t>дновременно с передачей прав требования передать Цессионарию имеющиеся документы, необходимые для владения, пользования и распоряжения дебиторской задолженностью.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pacing w:val="1"/>
          <w:sz w:val="18"/>
          <w:szCs w:val="18"/>
        </w:rPr>
        <w:t>Подписать акт приема-передачи прав требования после получения оплаты прав требования.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i/>
          <w:sz w:val="18"/>
          <w:szCs w:val="18"/>
        </w:rPr>
        <w:t>Цессионарий обязуется: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Принять права требования согласно настоящему Договору.</w:t>
      </w:r>
    </w:p>
    <w:p w:rsidR="001254B6" w:rsidRPr="005F6851" w:rsidRDefault="001254B6" w:rsidP="001254B6">
      <w:pPr>
        <w:numPr>
          <w:ilvl w:val="2"/>
          <w:numId w:val="1"/>
        </w:numPr>
        <w:tabs>
          <w:tab w:val="clear" w:pos="360"/>
        </w:tabs>
        <w:spacing w:before="120" w:after="120"/>
        <w:jc w:val="both"/>
        <w:rPr>
          <w:sz w:val="18"/>
          <w:szCs w:val="18"/>
        </w:rPr>
      </w:pPr>
      <w:r w:rsidRPr="005F6851">
        <w:rPr>
          <w:sz w:val="18"/>
          <w:szCs w:val="18"/>
        </w:rPr>
        <w:t>Оплатить права требования в порядке и на условиях, предусмотренных настоящим Договором.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ОТВЕТСТВЕННОСТЬ СТОРОН И РАЗРЕШЕНИЕ СПОРОВ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В случае неоплаты в течение 30 календарных дней с момента заключения настоящего Договора, внесенный задаток Цеденту не возвращается.</w:t>
      </w:r>
    </w:p>
    <w:p w:rsidR="001254B6" w:rsidRPr="00C84332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rStyle w:val="paragraph"/>
          <w:b/>
          <w:sz w:val="18"/>
          <w:szCs w:val="18"/>
        </w:rPr>
      </w:pPr>
      <w:r w:rsidRPr="00C84332">
        <w:rPr>
          <w:spacing w:val="1"/>
          <w:sz w:val="18"/>
          <w:szCs w:val="18"/>
        </w:rPr>
        <w:t xml:space="preserve">Во всем остальном, вопросы ответственности Сторон в случае неисполнения или ненадлежащего исполнения настоящего Договора регулируются </w:t>
      </w:r>
      <w:r w:rsidRPr="008B58F5">
        <w:rPr>
          <w:sz w:val="20"/>
          <w:szCs w:val="20"/>
        </w:rPr>
        <w:t>Предложение</w:t>
      </w:r>
      <w:r>
        <w:rPr>
          <w:sz w:val="20"/>
          <w:szCs w:val="20"/>
        </w:rPr>
        <w:t>м</w:t>
      </w:r>
      <w:r w:rsidRPr="008B58F5">
        <w:rPr>
          <w:sz w:val="20"/>
          <w:szCs w:val="20"/>
        </w:rPr>
        <w:t xml:space="preserve"> о продаже имущества (дебиторской </w:t>
      </w:r>
      <w:proofErr w:type="gramStart"/>
      <w:r w:rsidRPr="008B58F5">
        <w:rPr>
          <w:sz w:val="20"/>
          <w:szCs w:val="20"/>
        </w:rPr>
        <w:t>задолженности)ООО</w:t>
      </w:r>
      <w:proofErr w:type="gramEnd"/>
      <w:r w:rsidRPr="008B58F5">
        <w:rPr>
          <w:sz w:val="20"/>
          <w:szCs w:val="20"/>
        </w:rPr>
        <w:t xml:space="preserve"> </w:t>
      </w:r>
      <w:r w:rsidRPr="008B58F5">
        <w:rPr>
          <w:sz w:val="20"/>
          <w:szCs w:val="20"/>
        </w:rPr>
        <w:lastRenderedPageBreak/>
        <w:t>«</w:t>
      </w:r>
      <w:proofErr w:type="spellStart"/>
      <w:r w:rsidRPr="008B58F5">
        <w:rPr>
          <w:sz w:val="20"/>
          <w:szCs w:val="20"/>
        </w:rPr>
        <w:t>ЗерноТрейдТранс</w:t>
      </w:r>
      <w:proofErr w:type="spellEnd"/>
      <w:r w:rsidRPr="008B58F5">
        <w:rPr>
          <w:sz w:val="20"/>
          <w:szCs w:val="20"/>
        </w:rPr>
        <w:t>»</w:t>
      </w:r>
      <w:r w:rsidRPr="003B13AA">
        <w:rPr>
          <w:spacing w:val="1"/>
          <w:sz w:val="20"/>
          <w:szCs w:val="20"/>
        </w:rPr>
        <w:t xml:space="preserve">, в </w:t>
      </w:r>
      <w:r w:rsidRPr="003B13AA">
        <w:rPr>
          <w:sz w:val="20"/>
          <w:szCs w:val="20"/>
        </w:rPr>
        <w:t xml:space="preserve">рамках конкурсного производства </w:t>
      </w:r>
      <w:r w:rsidRPr="003B13AA">
        <w:rPr>
          <w:spacing w:val="1"/>
          <w:sz w:val="20"/>
          <w:szCs w:val="20"/>
        </w:rPr>
        <w:t>ООО «</w:t>
      </w:r>
      <w:proofErr w:type="spellStart"/>
      <w:r>
        <w:rPr>
          <w:spacing w:val="1"/>
          <w:sz w:val="20"/>
          <w:szCs w:val="20"/>
        </w:rPr>
        <w:t>ЗерноТрейдТранс</w:t>
      </w:r>
      <w:proofErr w:type="spellEnd"/>
      <w:r w:rsidRPr="003B13AA">
        <w:rPr>
          <w:spacing w:val="1"/>
          <w:sz w:val="20"/>
          <w:szCs w:val="20"/>
        </w:rPr>
        <w:t>» (арбитражное дело №</w:t>
      </w:r>
      <w:r w:rsidRPr="00E35FB1">
        <w:rPr>
          <w:sz w:val="20"/>
          <w:szCs w:val="20"/>
        </w:rPr>
        <w:t xml:space="preserve"> А47-7107/2014</w:t>
      </w:r>
      <w:r w:rsidRPr="003B13AA">
        <w:rPr>
          <w:spacing w:val="1"/>
          <w:sz w:val="20"/>
          <w:szCs w:val="20"/>
        </w:rPr>
        <w:t>)</w:t>
      </w:r>
      <w:r w:rsidRPr="00C84332">
        <w:rPr>
          <w:spacing w:val="1"/>
          <w:sz w:val="18"/>
          <w:szCs w:val="18"/>
        </w:rPr>
        <w:t xml:space="preserve"> и</w:t>
      </w:r>
      <w:r w:rsidRPr="00C84332">
        <w:rPr>
          <w:rStyle w:val="paragraph"/>
          <w:sz w:val="18"/>
          <w:szCs w:val="18"/>
        </w:rPr>
        <w:t xml:space="preserve"> законодательством Российской Федерации. 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pacing w:val="1"/>
          <w:sz w:val="18"/>
          <w:szCs w:val="18"/>
        </w:rPr>
        <w:t>Претензионный порядок обязателен. Срок рассмотрения и ответа на претензию – 3 (три) календарных дня.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ДЕЙСТВИЕ, ИЗМЕНЕНИЕ И ПРЕКРАЩЕНИЕ ДОГОВОРА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вступает в силу с момента его заключения и действует до момента полного исполнения Сторонами принятых на себя обязательств.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Изменение условий настоящего Договора, расторжение и прекращение настоящего Договора допускается только по соглашению Сторон.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Все изменения и дополнения к настоящему Договору считаются действительными, если они совершены в письменной форме и подписаны Сторонами или уполномоченными ими представителями.</w:t>
      </w:r>
    </w:p>
    <w:p w:rsidR="001254B6" w:rsidRPr="005F6851" w:rsidRDefault="001254B6" w:rsidP="001254B6">
      <w:pPr>
        <w:spacing w:before="120" w:after="120"/>
        <w:jc w:val="both"/>
        <w:rPr>
          <w:b/>
          <w:sz w:val="18"/>
          <w:szCs w:val="18"/>
        </w:rPr>
      </w:pP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z w:val="18"/>
          <w:szCs w:val="18"/>
        </w:rPr>
        <w:t>ЗАКЛЮЧИТЕЛЬНЫЕ ПОЛОЖЕНИЯ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Вся корреспонденция во исполнение настоящего Договора направляется Сторонами друг другу заказными письмами с уведомлением о вручении или вручается нарочным под расписку.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В случае изменения у Стороны почтового адреса для получения корреспонденции по настоящему Договору она обязана письменно уведомить об этом другую Сторону в течение 2 (двух) календарных дней с момента изменения адреса.</w:t>
      </w:r>
    </w:p>
    <w:p w:rsidR="001254B6" w:rsidRPr="005F6851" w:rsidRDefault="001254B6" w:rsidP="001254B6">
      <w:pPr>
        <w:numPr>
          <w:ilvl w:val="1"/>
          <w:numId w:val="1"/>
        </w:numPr>
        <w:tabs>
          <w:tab w:val="clear" w:pos="360"/>
        </w:tabs>
        <w:spacing w:before="120" w:after="120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>Настоящий Договор составлен в 2 (двух) идентичных экземплярах, имеющих равную юридическую силу, по одному экземпляру у каждой из Сторон,</w:t>
      </w:r>
    </w:p>
    <w:p w:rsidR="001254B6" w:rsidRPr="005F6851" w:rsidRDefault="001254B6" w:rsidP="001254B6">
      <w:pPr>
        <w:ind w:left="851"/>
        <w:jc w:val="both"/>
        <w:rPr>
          <w:b/>
          <w:sz w:val="18"/>
          <w:szCs w:val="18"/>
        </w:rPr>
      </w:pPr>
      <w:r w:rsidRPr="005F6851">
        <w:rPr>
          <w:sz w:val="18"/>
          <w:szCs w:val="18"/>
        </w:rPr>
        <w:t xml:space="preserve"> </w:t>
      </w:r>
    </w:p>
    <w:p w:rsidR="001254B6" w:rsidRPr="005F6851" w:rsidRDefault="001254B6" w:rsidP="001254B6">
      <w:pPr>
        <w:numPr>
          <w:ilvl w:val="0"/>
          <w:numId w:val="1"/>
        </w:numPr>
        <w:tabs>
          <w:tab w:val="clear" w:pos="720"/>
        </w:tabs>
        <w:spacing w:before="120" w:after="120"/>
        <w:ind w:left="0" w:firstLine="0"/>
        <w:jc w:val="center"/>
        <w:rPr>
          <w:b/>
          <w:sz w:val="18"/>
          <w:szCs w:val="18"/>
        </w:rPr>
      </w:pPr>
      <w:r w:rsidRPr="005F6851">
        <w:rPr>
          <w:b/>
          <w:spacing w:val="3"/>
          <w:sz w:val="18"/>
          <w:szCs w:val="18"/>
        </w:rPr>
        <w:t>АДРЕСА, РЕКВИЗИТЫ И ПОДПИСИ СТОРОН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</w:t>
      </w:r>
    </w:p>
    <w:p w:rsidR="001254B6" w:rsidRDefault="001254B6" w:rsidP="001254B6">
      <w:pPr>
        <w:ind w:left="-142" w:firstLine="502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</w:t>
      </w:r>
    </w:p>
    <w:p w:rsidR="001254B6" w:rsidRDefault="001254B6" w:rsidP="001254B6">
      <w:pPr>
        <w:ind w:left="-142" w:firstLine="502"/>
        <w:rPr>
          <w:noProof/>
          <w:sz w:val="20"/>
          <w:szCs w:val="20"/>
        </w:rPr>
      </w:pPr>
      <w:r>
        <w:rPr>
          <w:b/>
          <w:sz w:val="20"/>
          <w:szCs w:val="20"/>
        </w:rPr>
        <w:t xml:space="preserve">                     Цедент                                                                                    Цессионарий</w:t>
      </w:r>
    </w:p>
    <w:tbl>
      <w:tblPr>
        <w:tblW w:w="9394" w:type="dxa"/>
        <w:tblLook w:val="01E0" w:firstRow="1" w:lastRow="1" w:firstColumn="1" w:lastColumn="1" w:noHBand="0" w:noVBand="0"/>
      </w:tblPr>
      <w:tblGrid>
        <w:gridCol w:w="9394"/>
      </w:tblGrid>
      <w:tr w:rsidR="001254B6" w:rsidRPr="0048466D" w:rsidTr="00871B9E">
        <w:tc>
          <w:tcPr>
            <w:tcW w:w="4608" w:type="dxa"/>
          </w:tcPr>
          <w:p w:rsidR="001254B6" w:rsidRPr="0048466D" w:rsidRDefault="001254B6" w:rsidP="001254B6">
            <w:pPr>
              <w:jc w:val="center"/>
              <w:rPr>
                <w:b/>
                <w:spacing w:val="3"/>
                <w:sz w:val="20"/>
                <w:szCs w:val="20"/>
              </w:rPr>
            </w:pPr>
          </w:p>
        </w:tc>
      </w:tr>
      <w:tr w:rsidR="001254B6" w:rsidRPr="003666CD" w:rsidTr="00871B9E">
        <w:tc>
          <w:tcPr>
            <w:tcW w:w="4608" w:type="dxa"/>
          </w:tcPr>
          <w:p w:rsidR="001254B6" w:rsidRPr="006C532F" w:rsidRDefault="001254B6" w:rsidP="00871B9E">
            <w:pPr>
              <w:rPr>
                <w:b/>
                <w:sz w:val="20"/>
                <w:szCs w:val="20"/>
              </w:rPr>
            </w:pPr>
            <w:r w:rsidRPr="006C532F">
              <w:rPr>
                <w:b/>
                <w:sz w:val="20"/>
                <w:szCs w:val="20"/>
              </w:rPr>
              <w:t>ООО «</w:t>
            </w:r>
            <w:proofErr w:type="spellStart"/>
            <w:r>
              <w:rPr>
                <w:b/>
                <w:sz w:val="20"/>
                <w:szCs w:val="20"/>
              </w:rPr>
              <w:t>ЗерноТрейдТранс</w:t>
            </w:r>
            <w:proofErr w:type="spellEnd"/>
            <w:r w:rsidRPr="006C532F">
              <w:rPr>
                <w:b/>
                <w:sz w:val="20"/>
                <w:szCs w:val="20"/>
              </w:rPr>
              <w:t>»</w:t>
            </w:r>
          </w:p>
          <w:p w:rsidR="001254B6" w:rsidRPr="00E35FB1" w:rsidRDefault="001254B6" w:rsidP="00871B9E">
            <w:pPr>
              <w:rPr>
                <w:sz w:val="20"/>
                <w:szCs w:val="20"/>
                <w:shd w:val="clear" w:color="auto" w:fill="FDFDFD"/>
              </w:rPr>
            </w:pPr>
            <w:r w:rsidRPr="00E35FB1">
              <w:rPr>
                <w:sz w:val="20"/>
                <w:szCs w:val="20"/>
                <w:shd w:val="clear" w:color="auto" w:fill="FDFDFD"/>
              </w:rPr>
              <w:t xml:space="preserve">460026, </w:t>
            </w:r>
            <w:proofErr w:type="spellStart"/>
            <w:r w:rsidRPr="00E35FB1">
              <w:rPr>
                <w:sz w:val="20"/>
                <w:szCs w:val="20"/>
                <w:shd w:val="clear" w:color="auto" w:fill="FDFDFD"/>
              </w:rPr>
              <w:t>г.Оренбург</w:t>
            </w:r>
            <w:proofErr w:type="spellEnd"/>
            <w:r w:rsidRPr="00E35FB1">
              <w:rPr>
                <w:sz w:val="20"/>
                <w:szCs w:val="20"/>
                <w:shd w:val="clear" w:color="auto" w:fill="FDFDFD"/>
              </w:rPr>
              <w:t xml:space="preserve">, </w:t>
            </w:r>
            <w:proofErr w:type="spellStart"/>
            <w:r w:rsidRPr="00E35FB1">
              <w:rPr>
                <w:sz w:val="20"/>
                <w:szCs w:val="20"/>
                <w:shd w:val="clear" w:color="auto" w:fill="FDFDFD"/>
              </w:rPr>
              <w:t>ул.Одесская</w:t>
            </w:r>
            <w:proofErr w:type="spellEnd"/>
            <w:r w:rsidRPr="00E35FB1">
              <w:rPr>
                <w:sz w:val="20"/>
                <w:szCs w:val="20"/>
                <w:shd w:val="clear" w:color="auto" w:fill="FDFDFD"/>
              </w:rPr>
              <w:t>, д.100, оф.34</w:t>
            </w:r>
          </w:p>
          <w:p w:rsidR="001254B6" w:rsidRPr="00E35FB1" w:rsidRDefault="001254B6" w:rsidP="00871B9E">
            <w:pPr>
              <w:rPr>
                <w:snapToGrid w:val="0"/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 xml:space="preserve">ИНН </w:t>
            </w:r>
            <w:r w:rsidRPr="00E35FB1">
              <w:rPr>
                <w:sz w:val="20"/>
                <w:szCs w:val="20"/>
              </w:rPr>
              <w:t>5612067032</w:t>
            </w:r>
            <w:r w:rsidRPr="00E35FB1">
              <w:rPr>
                <w:snapToGrid w:val="0"/>
                <w:sz w:val="20"/>
                <w:szCs w:val="20"/>
              </w:rPr>
              <w:t xml:space="preserve">, КПП </w:t>
            </w:r>
            <w:r w:rsidRPr="00E35FB1">
              <w:rPr>
                <w:color w:val="000000"/>
                <w:sz w:val="20"/>
                <w:szCs w:val="20"/>
                <w:shd w:val="clear" w:color="auto" w:fill="FFFFFF"/>
              </w:rPr>
              <w:t>561201001</w:t>
            </w:r>
            <w:r w:rsidRPr="00E35FB1">
              <w:rPr>
                <w:snapToGrid w:val="0"/>
                <w:sz w:val="20"/>
                <w:szCs w:val="20"/>
              </w:rPr>
              <w:t>,</w:t>
            </w:r>
          </w:p>
          <w:p w:rsidR="001254B6" w:rsidRDefault="001254B6" w:rsidP="00871B9E">
            <w:pPr>
              <w:rPr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 xml:space="preserve">р/с </w:t>
            </w:r>
            <w:r w:rsidRPr="00E35FB1">
              <w:rPr>
                <w:bCs/>
                <w:sz w:val="20"/>
                <w:szCs w:val="20"/>
              </w:rPr>
              <w:t>№</w:t>
            </w:r>
            <w:r w:rsidRPr="00E35FB1">
              <w:rPr>
                <w:sz w:val="20"/>
                <w:szCs w:val="20"/>
              </w:rPr>
              <w:t>40702810205320000216</w:t>
            </w:r>
            <w:r w:rsidRPr="00E35FB1">
              <w:rPr>
                <w:snapToGrid w:val="0"/>
                <w:sz w:val="20"/>
                <w:szCs w:val="20"/>
              </w:rPr>
              <w:t xml:space="preserve"> </w:t>
            </w:r>
            <w:r w:rsidRPr="00E35FB1">
              <w:rPr>
                <w:noProof/>
                <w:sz w:val="20"/>
                <w:szCs w:val="20"/>
              </w:rPr>
              <w:t xml:space="preserve">в </w:t>
            </w:r>
            <w:r w:rsidRPr="00E35FB1">
              <w:rPr>
                <w:sz w:val="20"/>
                <w:szCs w:val="20"/>
              </w:rPr>
              <w:t xml:space="preserve">Оренбургский </w:t>
            </w:r>
          </w:p>
          <w:p w:rsidR="001254B6" w:rsidRDefault="001254B6" w:rsidP="00871B9E">
            <w:pPr>
              <w:rPr>
                <w:snapToGrid w:val="0"/>
                <w:sz w:val="20"/>
                <w:szCs w:val="20"/>
              </w:rPr>
            </w:pPr>
            <w:r w:rsidRPr="00E35FB1">
              <w:rPr>
                <w:sz w:val="20"/>
                <w:szCs w:val="20"/>
              </w:rPr>
              <w:t>РФ АО «</w:t>
            </w:r>
            <w:proofErr w:type="spellStart"/>
            <w:r w:rsidRPr="00E35FB1">
              <w:rPr>
                <w:sz w:val="20"/>
                <w:szCs w:val="20"/>
              </w:rPr>
              <w:t>Россельхозбанк</w:t>
            </w:r>
            <w:proofErr w:type="spellEnd"/>
            <w:r w:rsidRPr="00E35FB1">
              <w:rPr>
                <w:sz w:val="20"/>
                <w:szCs w:val="20"/>
              </w:rPr>
              <w:t>» г. Оренбург</w:t>
            </w:r>
            <w:r w:rsidRPr="00E35FB1">
              <w:rPr>
                <w:snapToGrid w:val="0"/>
                <w:sz w:val="20"/>
                <w:szCs w:val="20"/>
              </w:rPr>
              <w:t xml:space="preserve">, </w:t>
            </w:r>
          </w:p>
          <w:p w:rsidR="001254B6" w:rsidRPr="00E35FB1" w:rsidRDefault="001254B6" w:rsidP="00871B9E">
            <w:pPr>
              <w:rPr>
                <w:sz w:val="20"/>
                <w:szCs w:val="20"/>
              </w:rPr>
            </w:pPr>
            <w:r w:rsidRPr="00E35FB1">
              <w:rPr>
                <w:snapToGrid w:val="0"/>
                <w:sz w:val="20"/>
                <w:szCs w:val="20"/>
              </w:rPr>
              <w:t>к/с №</w:t>
            </w:r>
            <w:r w:rsidRPr="00E35FB1">
              <w:rPr>
                <w:sz w:val="20"/>
                <w:szCs w:val="20"/>
                <w:shd w:val="clear" w:color="auto" w:fill="F8F6F0"/>
              </w:rPr>
              <w:t>30101810000000000816</w:t>
            </w:r>
            <w:r w:rsidRPr="00E35FB1">
              <w:rPr>
                <w:snapToGrid w:val="0"/>
                <w:sz w:val="20"/>
                <w:szCs w:val="20"/>
              </w:rPr>
              <w:t xml:space="preserve">, БИК </w:t>
            </w:r>
            <w:r w:rsidRPr="00E35FB1">
              <w:rPr>
                <w:sz w:val="20"/>
                <w:szCs w:val="20"/>
                <w:shd w:val="clear" w:color="auto" w:fill="F8F6F0"/>
              </w:rPr>
              <w:t>045354816</w:t>
            </w:r>
            <w:r w:rsidRPr="00E35FB1">
              <w:rPr>
                <w:bCs/>
                <w:sz w:val="20"/>
                <w:szCs w:val="20"/>
              </w:rPr>
              <w:t>.</w:t>
            </w:r>
            <w:r w:rsidRPr="00E35FB1">
              <w:rPr>
                <w:rStyle w:val="apple-style-span"/>
                <w:bCs/>
                <w:sz w:val="20"/>
                <w:szCs w:val="20"/>
              </w:rPr>
              <w:t xml:space="preserve"> </w:t>
            </w:r>
          </w:p>
          <w:p w:rsidR="001254B6" w:rsidRPr="00E35FB1" w:rsidRDefault="001254B6" w:rsidP="00871B9E">
            <w:pPr>
              <w:jc w:val="both"/>
              <w:rPr>
                <w:b/>
                <w:noProof/>
                <w:sz w:val="20"/>
                <w:szCs w:val="20"/>
              </w:rPr>
            </w:pPr>
            <w:r w:rsidRPr="00E35FB1">
              <w:rPr>
                <w:b/>
                <w:noProof/>
                <w:sz w:val="20"/>
                <w:szCs w:val="20"/>
              </w:rPr>
              <w:t>Конкурсный управляющий</w:t>
            </w:r>
          </w:p>
          <w:p w:rsidR="001254B6" w:rsidRPr="0048466D" w:rsidRDefault="001254B6" w:rsidP="00871B9E">
            <w:pPr>
              <w:rPr>
                <w:b/>
                <w:noProof/>
                <w:sz w:val="20"/>
                <w:szCs w:val="20"/>
              </w:rPr>
            </w:pPr>
          </w:p>
          <w:p w:rsidR="001254B6" w:rsidRPr="003666CD" w:rsidRDefault="001254B6" w:rsidP="00FA4372">
            <w:pPr>
              <w:rPr>
                <w:sz w:val="20"/>
                <w:szCs w:val="20"/>
              </w:rPr>
            </w:pPr>
            <w:r w:rsidRPr="0048466D">
              <w:rPr>
                <w:b/>
                <w:noProof/>
                <w:sz w:val="20"/>
                <w:szCs w:val="20"/>
              </w:rPr>
              <w:t>__________________/</w:t>
            </w:r>
            <w:r w:rsidR="00FA4372">
              <w:rPr>
                <w:b/>
                <w:noProof/>
                <w:sz w:val="20"/>
                <w:szCs w:val="20"/>
              </w:rPr>
              <w:t>Н</w:t>
            </w:r>
            <w:r w:rsidRPr="0048466D">
              <w:rPr>
                <w:b/>
                <w:noProof/>
                <w:sz w:val="20"/>
                <w:szCs w:val="20"/>
              </w:rPr>
              <w:t>.</w:t>
            </w:r>
            <w:r w:rsidR="00FA4372">
              <w:rPr>
                <w:b/>
                <w:noProof/>
                <w:sz w:val="20"/>
                <w:szCs w:val="20"/>
              </w:rPr>
              <w:t>Р</w:t>
            </w:r>
            <w:r w:rsidRPr="0048466D">
              <w:rPr>
                <w:b/>
                <w:noProof/>
                <w:sz w:val="20"/>
                <w:szCs w:val="20"/>
              </w:rPr>
              <w:t xml:space="preserve">. </w:t>
            </w:r>
            <w:r w:rsidR="00FA4372">
              <w:rPr>
                <w:b/>
                <w:noProof/>
                <w:sz w:val="20"/>
                <w:szCs w:val="20"/>
              </w:rPr>
              <w:t>Овчинникова</w:t>
            </w:r>
            <w:bookmarkStart w:id="0" w:name="_GoBack"/>
            <w:bookmarkEnd w:id="0"/>
            <w:r w:rsidRPr="0048466D">
              <w:rPr>
                <w:b/>
                <w:noProof/>
                <w:sz w:val="20"/>
                <w:szCs w:val="20"/>
              </w:rPr>
              <w:t>/</w:t>
            </w:r>
          </w:p>
        </w:tc>
      </w:tr>
    </w:tbl>
    <w:p w:rsidR="001254B6" w:rsidRDefault="001254B6" w:rsidP="001254B6">
      <w:pPr>
        <w:ind w:left="-142" w:firstLine="502"/>
        <w:rPr>
          <w:noProof/>
          <w:sz w:val="20"/>
          <w:szCs w:val="20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808"/>
        <w:gridCol w:w="4808"/>
      </w:tblGrid>
      <w:tr w:rsidR="001254B6" w:rsidRPr="00E278EA" w:rsidTr="00871B9E">
        <w:trPr>
          <w:trHeight w:val="4971"/>
        </w:trPr>
        <w:tc>
          <w:tcPr>
            <w:tcW w:w="5068" w:type="dxa"/>
          </w:tcPr>
          <w:p w:rsidR="001254B6" w:rsidRPr="00E278EA" w:rsidRDefault="001254B6" w:rsidP="00871B9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068" w:type="dxa"/>
          </w:tcPr>
          <w:p w:rsidR="001254B6" w:rsidRPr="00E278EA" w:rsidRDefault="001254B6" w:rsidP="001254B6">
            <w:pPr>
              <w:jc w:val="center"/>
              <w:rPr>
                <w:sz w:val="20"/>
                <w:szCs w:val="20"/>
              </w:rPr>
            </w:pPr>
          </w:p>
        </w:tc>
      </w:tr>
    </w:tbl>
    <w:p w:rsidR="001254B6" w:rsidRDefault="001254B6" w:rsidP="0048466D">
      <w:pPr>
        <w:ind w:left="360"/>
        <w:jc w:val="both"/>
        <w:rPr>
          <w:b/>
          <w:sz w:val="20"/>
          <w:szCs w:val="20"/>
        </w:rPr>
      </w:pPr>
    </w:p>
    <w:sectPr w:rsidR="001254B6" w:rsidSect="005B58EE">
      <w:footerReference w:type="even" r:id="rId7"/>
      <w:footerReference w:type="default" r:id="rId8"/>
      <w:pgSz w:w="11906" w:h="16838"/>
      <w:pgMar w:top="899" w:right="850" w:bottom="1276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51295" w:rsidRDefault="00751295">
      <w:r>
        <w:separator/>
      </w:r>
    </w:p>
  </w:endnote>
  <w:endnote w:type="continuationSeparator" w:id="0">
    <w:p w:rsidR="00751295" w:rsidRDefault="007512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70F5A" w:rsidRDefault="00D70F5A" w:rsidP="00264852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FA4372">
      <w:rPr>
        <w:rStyle w:val="a5"/>
        <w:noProof/>
      </w:rPr>
      <w:t>2</w:t>
    </w:r>
    <w:r>
      <w:rPr>
        <w:rStyle w:val="a5"/>
      </w:rPr>
      <w:fldChar w:fldCharType="end"/>
    </w:r>
  </w:p>
  <w:p w:rsidR="00D70F5A" w:rsidRDefault="00D70F5A" w:rsidP="00045124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51295" w:rsidRDefault="00751295">
      <w:r>
        <w:separator/>
      </w:r>
    </w:p>
  </w:footnote>
  <w:footnote w:type="continuationSeparator" w:id="0">
    <w:p w:rsidR="00751295" w:rsidRDefault="007512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D7489D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3F2792E"/>
    <w:multiLevelType w:val="hybridMultilevel"/>
    <w:tmpl w:val="3EE40A20"/>
    <w:lvl w:ilvl="0" w:tplc="5C465466">
      <w:start w:val="2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094F59AF"/>
    <w:multiLevelType w:val="hybridMultilevel"/>
    <w:tmpl w:val="7D7094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6C374B"/>
    <w:multiLevelType w:val="multilevel"/>
    <w:tmpl w:val="D1F07F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 w15:restartNumberingAfterBreak="0">
    <w:nsid w:val="10CD2E4E"/>
    <w:multiLevelType w:val="multilevel"/>
    <w:tmpl w:val="9C666EC6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16B686D"/>
    <w:multiLevelType w:val="hybridMultilevel"/>
    <w:tmpl w:val="CBC0FE46"/>
    <w:lvl w:ilvl="0" w:tplc="461E69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82C780E">
      <w:numFmt w:val="none"/>
      <w:lvlText w:val=""/>
      <w:lvlJc w:val="left"/>
      <w:pPr>
        <w:tabs>
          <w:tab w:val="num" w:pos="360"/>
        </w:tabs>
      </w:pPr>
    </w:lvl>
    <w:lvl w:ilvl="2" w:tplc="25DAA940">
      <w:numFmt w:val="none"/>
      <w:lvlText w:val=""/>
      <w:lvlJc w:val="left"/>
      <w:pPr>
        <w:tabs>
          <w:tab w:val="num" w:pos="360"/>
        </w:tabs>
      </w:pPr>
    </w:lvl>
    <w:lvl w:ilvl="3" w:tplc="718226FC">
      <w:numFmt w:val="none"/>
      <w:lvlText w:val=""/>
      <w:lvlJc w:val="left"/>
      <w:pPr>
        <w:tabs>
          <w:tab w:val="num" w:pos="360"/>
        </w:tabs>
      </w:pPr>
    </w:lvl>
    <w:lvl w:ilvl="4" w:tplc="E932D9C0">
      <w:numFmt w:val="none"/>
      <w:lvlText w:val=""/>
      <w:lvlJc w:val="left"/>
      <w:pPr>
        <w:tabs>
          <w:tab w:val="num" w:pos="360"/>
        </w:tabs>
      </w:pPr>
    </w:lvl>
    <w:lvl w:ilvl="5" w:tplc="2AE298DA">
      <w:numFmt w:val="none"/>
      <w:lvlText w:val=""/>
      <w:lvlJc w:val="left"/>
      <w:pPr>
        <w:tabs>
          <w:tab w:val="num" w:pos="360"/>
        </w:tabs>
      </w:pPr>
    </w:lvl>
    <w:lvl w:ilvl="6" w:tplc="78B660F6">
      <w:numFmt w:val="none"/>
      <w:lvlText w:val=""/>
      <w:lvlJc w:val="left"/>
      <w:pPr>
        <w:tabs>
          <w:tab w:val="num" w:pos="360"/>
        </w:tabs>
      </w:pPr>
    </w:lvl>
    <w:lvl w:ilvl="7" w:tplc="3ADEA41E">
      <w:numFmt w:val="none"/>
      <w:lvlText w:val=""/>
      <w:lvlJc w:val="left"/>
      <w:pPr>
        <w:tabs>
          <w:tab w:val="num" w:pos="360"/>
        </w:tabs>
      </w:pPr>
    </w:lvl>
    <w:lvl w:ilvl="8" w:tplc="C30C1FAE">
      <w:numFmt w:val="none"/>
      <w:lvlText w:val=""/>
      <w:lvlJc w:val="left"/>
      <w:pPr>
        <w:tabs>
          <w:tab w:val="num" w:pos="360"/>
        </w:tabs>
      </w:pPr>
    </w:lvl>
  </w:abstractNum>
  <w:abstractNum w:abstractNumId="6" w15:restartNumberingAfterBreak="0">
    <w:nsid w:val="1BF96142"/>
    <w:multiLevelType w:val="multilevel"/>
    <w:tmpl w:val="8ACC147A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7" w15:restartNumberingAfterBreak="0">
    <w:nsid w:val="1C5649EA"/>
    <w:multiLevelType w:val="multilevel"/>
    <w:tmpl w:val="B5424618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6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8" w15:restartNumberingAfterBreak="0">
    <w:nsid w:val="1E0E3F6B"/>
    <w:multiLevelType w:val="hybridMultilevel"/>
    <w:tmpl w:val="3D50841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2F2146"/>
    <w:multiLevelType w:val="multilevel"/>
    <w:tmpl w:val="BE76405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1F0F4954"/>
    <w:multiLevelType w:val="multilevel"/>
    <w:tmpl w:val="3894CDEC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67A450F"/>
    <w:multiLevelType w:val="multilevel"/>
    <w:tmpl w:val="EA6CC56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2" w15:restartNumberingAfterBreak="0">
    <w:nsid w:val="2DB5402C"/>
    <w:multiLevelType w:val="hybridMultilevel"/>
    <w:tmpl w:val="6C12803C"/>
    <w:lvl w:ilvl="0" w:tplc="EC04179E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58D1DB2"/>
    <w:multiLevelType w:val="multilevel"/>
    <w:tmpl w:val="B8CCDC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65"/>
        </w:tabs>
        <w:ind w:left="365" w:hanging="360"/>
      </w:pPr>
      <w:rPr>
        <w:rFonts w:hint="default"/>
        <w:color w:val="000000"/>
      </w:rPr>
    </w:lvl>
    <w:lvl w:ilvl="2">
      <w:start w:val="1"/>
      <w:numFmt w:val="bullet"/>
      <w:lvlText w:val=""/>
      <w:lvlJc w:val="left"/>
      <w:pPr>
        <w:tabs>
          <w:tab w:val="num" w:pos="370"/>
        </w:tabs>
        <w:ind w:left="370" w:hanging="360"/>
      </w:pPr>
      <w:rPr>
        <w:rFonts w:ascii="Wingdings" w:hAnsi="Wingdings"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735"/>
        </w:tabs>
        <w:ind w:left="735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100"/>
        </w:tabs>
        <w:ind w:left="110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105"/>
        </w:tabs>
        <w:ind w:left="110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470"/>
        </w:tabs>
        <w:ind w:left="147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475"/>
        </w:tabs>
        <w:ind w:left="1475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840"/>
        </w:tabs>
        <w:ind w:left="1840" w:hanging="1800"/>
      </w:pPr>
      <w:rPr>
        <w:rFonts w:hint="default"/>
        <w:color w:val="000000"/>
      </w:rPr>
    </w:lvl>
  </w:abstractNum>
  <w:abstractNum w:abstractNumId="14" w15:restartNumberingAfterBreak="0">
    <w:nsid w:val="3A10404F"/>
    <w:multiLevelType w:val="multilevel"/>
    <w:tmpl w:val="A4BE959A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15" w15:restartNumberingAfterBreak="0">
    <w:nsid w:val="3DE7068C"/>
    <w:multiLevelType w:val="hybridMultilevel"/>
    <w:tmpl w:val="9D3C9F8C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43DF0CDA"/>
    <w:multiLevelType w:val="hybridMultilevel"/>
    <w:tmpl w:val="412ED920"/>
    <w:lvl w:ilvl="0" w:tplc="04190011">
      <w:start w:val="2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571509C3"/>
    <w:multiLevelType w:val="hybridMultilevel"/>
    <w:tmpl w:val="8A0C9732"/>
    <w:lvl w:ilvl="0" w:tplc="DEDE6B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BFF8213A">
      <w:numFmt w:val="none"/>
      <w:lvlText w:val=""/>
      <w:lvlJc w:val="left"/>
      <w:pPr>
        <w:tabs>
          <w:tab w:val="num" w:pos="360"/>
        </w:tabs>
      </w:pPr>
    </w:lvl>
    <w:lvl w:ilvl="2" w:tplc="1D62B188">
      <w:numFmt w:val="none"/>
      <w:lvlText w:val=""/>
      <w:lvlJc w:val="left"/>
      <w:pPr>
        <w:tabs>
          <w:tab w:val="num" w:pos="360"/>
        </w:tabs>
      </w:pPr>
    </w:lvl>
    <w:lvl w:ilvl="3" w:tplc="4F968370">
      <w:numFmt w:val="none"/>
      <w:lvlText w:val=""/>
      <w:lvlJc w:val="left"/>
      <w:pPr>
        <w:tabs>
          <w:tab w:val="num" w:pos="360"/>
        </w:tabs>
      </w:pPr>
    </w:lvl>
    <w:lvl w:ilvl="4" w:tplc="DB3044C4">
      <w:numFmt w:val="none"/>
      <w:lvlText w:val=""/>
      <w:lvlJc w:val="left"/>
      <w:pPr>
        <w:tabs>
          <w:tab w:val="num" w:pos="360"/>
        </w:tabs>
      </w:pPr>
    </w:lvl>
    <w:lvl w:ilvl="5" w:tplc="9CAAB990">
      <w:numFmt w:val="none"/>
      <w:lvlText w:val=""/>
      <w:lvlJc w:val="left"/>
      <w:pPr>
        <w:tabs>
          <w:tab w:val="num" w:pos="360"/>
        </w:tabs>
      </w:pPr>
    </w:lvl>
    <w:lvl w:ilvl="6" w:tplc="567AF176">
      <w:numFmt w:val="none"/>
      <w:lvlText w:val=""/>
      <w:lvlJc w:val="left"/>
      <w:pPr>
        <w:tabs>
          <w:tab w:val="num" w:pos="360"/>
        </w:tabs>
      </w:pPr>
    </w:lvl>
    <w:lvl w:ilvl="7" w:tplc="F2AE97D2">
      <w:numFmt w:val="none"/>
      <w:lvlText w:val=""/>
      <w:lvlJc w:val="left"/>
      <w:pPr>
        <w:tabs>
          <w:tab w:val="num" w:pos="360"/>
        </w:tabs>
      </w:pPr>
    </w:lvl>
    <w:lvl w:ilvl="8" w:tplc="DC2E9282">
      <w:numFmt w:val="none"/>
      <w:lvlText w:val=""/>
      <w:lvlJc w:val="left"/>
      <w:pPr>
        <w:tabs>
          <w:tab w:val="num" w:pos="360"/>
        </w:tabs>
      </w:pPr>
    </w:lvl>
  </w:abstractNum>
  <w:abstractNum w:abstractNumId="18" w15:restartNumberingAfterBreak="0">
    <w:nsid w:val="5BF21DFA"/>
    <w:multiLevelType w:val="multilevel"/>
    <w:tmpl w:val="5C70C4B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</w:abstractNum>
  <w:abstractNum w:abstractNumId="19" w15:restartNumberingAfterBreak="0">
    <w:nsid w:val="5D793FA6"/>
    <w:multiLevelType w:val="multilevel"/>
    <w:tmpl w:val="0F301B68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675"/>
        </w:tabs>
        <w:ind w:left="67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20" w15:restartNumberingAfterBreak="0">
    <w:nsid w:val="61913E6E"/>
    <w:multiLevelType w:val="multilevel"/>
    <w:tmpl w:val="A5B22A7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1" w15:restartNumberingAfterBreak="0">
    <w:nsid w:val="61A711A8"/>
    <w:multiLevelType w:val="multilevel"/>
    <w:tmpl w:val="0F88343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2" w15:restartNumberingAfterBreak="0">
    <w:nsid w:val="648040AA"/>
    <w:multiLevelType w:val="hybridMultilevel"/>
    <w:tmpl w:val="DE1EA4A2"/>
    <w:lvl w:ilvl="0" w:tplc="302A0992">
      <w:start w:val="9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7487C7E"/>
    <w:multiLevelType w:val="hybridMultilevel"/>
    <w:tmpl w:val="19644FF4"/>
    <w:lvl w:ilvl="0" w:tplc="0FA207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6A951D40"/>
    <w:multiLevelType w:val="singleLevel"/>
    <w:tmpl w:val="302A0992"/>
    <w:lvl w:ilvl="0">
      <w:start w:val="1"/>
      <w:numFmt w:val="decimal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25" w15:restartNumberingAfterBreak="0">
    <w:nsid w:val="6BE756B0"/>
    <w:multiLevelType w:val="multilevel"/>
    <w:tmpl w:val="DD3010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6" w15:restartNumberingAfterBreak="0">
    <w:nsid w:val="6CEF49B3"/>
    <w:multiLevelType w:val="multilevel"/>
    <w:tmpl w:val="28A6F2AE"/>
    <w:lvl w:ilvl="0">
      <w:start w:val="4"/>
      <w:numFmt w:val="decimal"/>
      <w:lvlText w:val="%1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615"/>
        </w:tabs>
        <w:ind w:left="615" w:hanging="435"/>
      </w:pPr>
      <w:rPr>
        <w:rFonts w:hint="default"/>
      </w:rPr>
    </w:lvl>
    <w:lvl w:ilvl="2">
      <w:start w:val="3"/>
      <w:numFmt w:val="decimal"/>
      <w:lvlText w:val="%1.%2.%3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880"/>
        </w:tabs>
        <w:ind w:left="2880" w:hanging="1440"/>
      </w:pPr>
      <w:rPr>
        <w:rFonts w:hint="default"/>
      </w:rPr>
    </w:lvl>
  </w:abstractNum>
  <w:abstractNum w:abstractNumId="27" w15:restartNumberingAfterBreak="0">
    <w:nsid w:val="6EC54E6A"/>
    <w:multiLevelType w:val="multilevel"/>
    <w:tmpl w:val="924C0174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28" w15:restartNumberingAfterBreak="0">
    <w:nsid w:val="6F6A00D2"/>
    <w:multiLevelType w:val="multilevel"/>
    <w:tmpl w:val="E63070B6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72E4686A"/>
    <w:multiLevelType w:val="multilevel"/>
    <w:tmpl w:val="1242B6B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single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u w:val="single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u w:val="single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u w:val="single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u w:val="single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u w:val="single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u w:val="single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u w:val="single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u w:val="single"/>
      </w:rPr>
    </w:lvl>
  </w:abstractNum>
  <w:abstractNum w:abstractNumId="30" w15:restartNumberingAfterBreak="0">
    <w:nsid w:val="74FC3537"/>
    <w:multiLevelType w:val="multilevel"/>
    <w:tmpl w:val="6CB493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1" w15:restartNumberingAfterBreak="0">
    <w:nsid w:val="750B08B6"/>
    <w:multiLevelType w:val="multilevel"/>
    <w:tmpl w:val="1CB0E1DA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5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2" w15:restartNumberingAfterBreak="0">
    <w:nsid w:val="7A624AA9"/>
    <w:multiLevelType w:val="hybridMultilevel"/>
    <w:tmpl w:val="CE7C0F9C"/>
    <w:lvl w:ilvl="0" w:tplc="0419000B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3" w15:restartNumberingAfterBreak="0">
    <w:nsid w:val="7C3019AD"/>
    <w:multiLevelType w:val="multilevel"/>
    <w:tmpl w:val="8618ADA6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7.%2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  <w:b w:val="0"/>
      </w:rPr>
    </w:lvl>
  </w:abstractNum>
  <w:abstractNum w:abstractNumId="34" w15:restartNumberingAfterBreak="0">
    <w:nsid w:val="7D85183E"/>
    <w:multiLevelType w:val="multilevel"/>
    <w:tmpl w:val="7398F1C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5" w15:restartNumberingAfterBreak="0">
    <w:nsid w:val="7EF608C6"/>
    <w:multiLevelType w:val="multilevel"/>
    <w:tmpl w:val="D3F4AEF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5"/>
  </w:num>
  <w:num w:numId="2">
    <w:abstractNumId w:val="24"/>
  </w:num>
  <w:num w:numId="3">
    <w:abstractNumId w:val="24"/>
    <w:lvlOverride w:ilvl="0">
      <w:lvl w:ilvl="0">
        <w:start w:val="9"/>
        <w:numFmt w:val="decimal"/>
        <w:lvlText w:val="%1)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1"/>
  </w:num>
  <w:num w:numId="5">
    <w:abstractNumId w:val="22"/>
  </w:num>
  <w:num w:numId="6">
    <w:abstractNumId w:val="15"/>
  </w:num>
  <w:num w:numId="7">
    <w:abstractNumId w:val="8"/>
  </w:num>
  <w:num w:numId="8">
    <w:abstractNumId w:val="16"/>
  </w:num>
  <w:num w:numId="9">
    <w:abstractNumId w:val="10"/>
  </w:num>
  <w:num w:numId="10">
    <w:abstractNumId w:val="28"/>
  </w:num>
  <w:num w:numId="11">
    <w:abstractNumId w:val="3"/>
  </w:num>
  <w:num w:numId="12">
    <w:abstractNumId w:val="35"/>
  </w:num>
  <w:num w:numId="13">
    <w:abstractNumId w:val="17"/>
  </w:num>
  <w:num w:numId="14">
    <w:abstractNumId w:val="32"/>
  </w:num>
  <w:num w:numId="15">
    <w:abstractNumId w:val="13"/>
  </w:num>
  <w:num w:numId="16">
    <w:abstractNumId w:val="9"/>
  </w:num>
  <w:num w:numId="17">
    <w:abstractNumId w:val="18"/>
  </w:num>
  <w:num w:numId="18">
    <w:abstractNumId w:val="12"/>
  </w:num>
  <w:num w:numId="19">
    <w:abstractNumId w:val="29"/>
  </w:num>
  <w:num w:numId="20">
    <w:abstractNumId w:val="19"/>
  </w:num>
  <w:num w:numId="21">
    <w:abstractNumId w:val="26"/>
  </w:num>
  <w:num w:numId="22">
    <w:abstractNumId w:val="30"/>
  </w:num>
  <w:num w:numId="23">
    <w:abstractNumId w:val="25"/>
  </w:num>
  <w:num w:numId="24">
    <w:abstractNumId w:val="20"/>
  </w:num>
  <w:num w:numId="25">
    <w:abstractNumId w:val="11"/>
  </w:num>
  <w:num w:numId="26">
    <w:abstractNumId w:val="21"/>
  </w:num>
  <w:num w:numId="27">
    <w:abstractNumId w:val="31"/>
  </w:num>
  <w:num w:numId="28">
    <w:abstractNumId w:val="7"/>
  </w:num>
  <w:num w:numId="29">
    <w:abstractNumId w:val="33"/>
  </w:num>
  <w:num w:numId="30">
    <w:abstractNumId w:val="34"/>
  </w:num>
  <w:num w:numId="31">
    <w:abstractNumId w:val="4"/>
  </w:num>
  <w:num w:numId="32">
    <w:abstractNumId w:val="27"/>
  </w:num>
  <w:num w:numId="33">
    <w:abstractNumId w:val="14"/>
  </w:num>
  <w:num w:numId="34">
    <w:abstractNumId w:val="6"/>
  </w:num>
  <w:num w:numId="35">
    <w:abstractNumId w:val="0"/>
  </w:num>
  <w:num w:numId="36">
    <w:abstractNumId w:val="2"/>
  </w:num>
  <w:num w:numId="3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96FC6"/>
    <w:rsid w:val="000002EC"/>
    <w:rsid w:val="00003B45"/>
    <w:rsid w:val="0003728A"/>
    <w:rsid w:val="0003781A"/>
    <w:rsid w:val="0004258A"/>
    <w:rsid w:val="00045124"/>
    <w:rsid w:val="000578CE"/>
    <w:rsid w:val="00062A69"/>
    <w:rsid w:val="00067432"/>
    <w:rsid w:val="00075395"/>
    <w:rsid w:val="00077832"/>
    <w:rsid w:val="00086DBA"/>
    <w:rsid w:val="000A2E26"/>
    <w:rsid w:val="000A617E"/>
    <w:rsid w:val="000B48B4"/>
    <w:rsid w:val="000B7801"/>
    <w:rsid w:val="000C0146"/>
    <w:rsid w:val="000C14BB"/>
    <w:rsid w:val="000C18B9"/>
    <w:rsid w:val="000C647E"/>
    <w:rsid w:val="000D26D7"/>
    <w:rsid w:val="000D3870"/>
    <w:rsid w:val="000D7480"/>
    <w:rsid w:val="000E5965"/>
    <w:rsid w:val="00103D2B"/>
    <w:rsid w:val="00110285"/>
    <w:rsid w:val="001113C1"/>
    <w:rsid w:val="00125307"/>
    <w:rsid w:val="001254B6"/>
    <w:rsid w:val="00127964"/>
    <w:rsid w:val="00144174"/>
    <w:rsid w:val="00145E20"/>
    <w:rsid w:val="001706EC"/>
    <w:rsid w:val="00171813"/>
    <w:rsid w:val="00183C7A"/>
    <w:rsid w:val="00194E33"/>
    <w:rsid w:val="00197B9F"/>
    <w:rsid w:val="001A7B86"/>
    <w:rsid w:val="001A7CAF"/>
    <w:rsid w:val="001A7E6E"/>
    <w:rsid w:val="001B6640"/>
    <w:rsid w:val="001B7522"/>
    <w:rsid w:val="001D4FBC"/>
    <w:rsid w:val="001D6244"/>
    <w:rsid w:val="001E2A59"/>
    <w:rsid w:val="001E726A"/>
    <w:rsid w:val="001F3903"/>
    <w:rsid w:val="001F5912"/>
    <w:rsid w:val="00210873"/>
    <w:rsid w:val="00211AE9"/>
    <w:rsid w:val="002241EB"/>
    <w:rsid w:val="00230708"/>
    <w:rsid w:val="00247DD1"/>
    <w:rsid w:val="0025771B"/>
    <w:rsid w:val="00264852"/>
    <w:rsid w:val="00270E0D"/>
    <w:rsid w:val="002720E2"/>
    <w:rsid w:val="00283E6B"/>
    <w:rsid w:val="0028566A"/>
    <w:rsid w:val="00292AFF"/>
    <w:rsid w:val="002B4A39"/>
    <w:rsid w:val="002B5194"/>
    <w:rsid w:val="002C3259"/>
    <w:rsid w:val="002D1E5F"/>
    <w:rsid w:val="002E3F0F"/>
    <w:rsid w:val="002F249E"/>
    <w:rsid w:val="003020E2"/>
    <w:rsid w:val="00306CAE"/>
    <w:rsid w:val="00306F67"/>
    <w:rsid w:val="00314978"/>
    <w:rsid w:val="00314FBE"/>
    <w:rsid w:val="00351238"/>
    <w:rsid w:val="0035308F"/>
    <w:rsid w:val="00360F5D"/>
    <w:rsid w:val="00362523"/>
    <w:rsid w:val="00365658"/>
    <w:rsid w:val="003666CD"/>
    <w:rsid w:val="003705B9"/>
    <w:rsid w:val="00387304"/>
    <w:rsid w:val="003927B6"/>
    <w:rsid w:val="00396FC6"/>
    <w:rsid w:val="003A02D2"/>
    <w:rsid w:val="003A2C23"/>
    <w:rsid w:val="003A4D01"/>
    <w:rsid w:val="003A4D8C"/>
    <w:rsid w:val="003B13AA"/>
    <w:rsid w:val="003B4944"/>
    <w:rsid w:val="003C1DA0"/>
    <w:rsid w:val="003D3160"/>
    <w:rsid w:val="003E4184"/>
    <w:rsid w:val="003F5273"/>
    <w:rsid w:val="0040173C"/>
    <w:rsid w:val="00405780"/>
    <w:rsid w:val="00406AD5"/>
    <w:rsid w:val="00414BDC"/>
    <w:rsid w:val="00414DA6"/>
    <w:rsid w:val="004329D3"/>
    <w:rsid w:val="004330CB"/>
    <w:rsid w:val="00436A65"/>
    <w:rsid w:val="004512AD"/>
    <w:rsid w:val="004512BF"/>
    <w:rsid w:val="00457322"/>
    <w:rsid w:val="00461378"/>
    <w:rsid w:val="00461495"/>
    <w:rsid w:val="00466AAF"/>
    <w:rsid w:val="00475A01"/>
    <w:rsid w:val="004802BA"/>
    <w:rsid w:val="0048031A"/>
    <w:rsid w:val="0048466D"/>
    <w:rsid w:val="004A1C02"/>
    <w:rsid w:val="004C1935"/>
    <w:rsid w:val="004D205B"/>
    <w:rsid w:val="004E65BC"/>
    <w:rsid w:val="00502F12"/>
    <w:rsid w:val="0051449A"/>
    <w:rsid w:val="00514F5E"/>
    <w:rsid w:val="00516E3B"/>
    <w:rsid w:val="00525408"/>
    <w:rsid w:val="00535824"/>
    <w:rsid w:val="00535C29"/>
    <w:rsid w:val="005555BF"/>
    <w:rsid w:val="00564113"/>
    <w:rsid w:val="00566AC8"/>
    <w:rsid w:val="00573407"/>
    <w:rsid w:val="005923F7"/>
    <w:rsid w:val="005933E9"/>
    <w:rsid w:val="005A025C"/>
    <w:rsid w:val="005A2B17"/>
    <w:rsid w:val="005B58EE"/>
    <w:rsid w:val="005D2AA9"/>
    <w:rsid w:val="005D2D9E"/>
    <w:rsid w:val="005D57B3"/>
    <w:rsid w:val="005E0AFC"/>
    <w:rsid w:val="005E2133"/>
    <w:rsid w:val="005E50FB"/>
    <w:rsid w:val="005F42C2"/>
    <w:rsid w:val="006018B1"/>
    <w:rsid w:val="006026E3"/>
    <w:rsid w:val="00616186"/>
    <w:rsid w:val="00621723"/>
    <w:rsid w:val="00623C73"/>
    <w:rsid w:val="00626DFC"/>
    <w:rsid w:val="0063051F"/>
    <w:rsid w:val="006340A5"/>
    <w:rsid w:val="006506F9"/>
    <w:rsid w:val="0065716D"/>
    <w:rsid w:val="00662445"/>
    <w:rsid w:val="00663820"/>
    <w:rsid w:val="00664900"/>
    <w:rsid w:val="00664954"/>
    <w:rsid w:val="0068644E"/>
    <w:rsid w:val="006B67C1"/>
    <w:rsid w:val="006C16EE"/>
    <w:rsid w:val="006C532F"/>
    <w:rsid w:val="006D3037"/>
    <w:rsid w:val="006D5009"/>
    <w:rsid w:val="006E60F2"/>
    <w:rsid w:val="006F1DB5"/>
    <w:rsid w:val="006F5DB4"/>
    <w:rsid w:val="006F71B2"/>
    <w:rsid w:val="00705D0A"/>
    <w:rsid w:val="00712F3E"/>
    <w:rsid w:val="00723C8A"/>
    <w:rsid w:val="007244EF"/>
    <w:rsid w:val="00726C32"/>
    <w:rsid w:val="0073106D"/>
    <w:rsid w:val="007369AF"/>
    <w:rsid w:val="00744615"/>
    <w:rsid w:val="0074798B"/>
    <w:rsid w:val="00747D4B"/>
    <w:rsid w:val="00751295"/>
    <w:rsid w:val="00763CA9"/>
    <w:rsid w:val="007663F7"/>
    <w:rsid w:val="007743EF"/>
    <w:rsid w:val="00775B7D"/>
    <w:rsid w:val="007774F9"/>
    <w:rsid w:val="007825D5"/>
    <w:rsid w:val="00786641"/>
    <w:rsid w:val="007A60EB"/>
    <w:rsid w:val="007A75E9"/>
    <w:rsid w:val="007B5D90"/>
    <w:rsid w:val="007D1D2F"/>
    <w:rsid w:val="007D3C4B"/>
    <w:rsid w:val="007E5F7D"/>
    <w:rsid w:val="007F00F8"/>
    <w:rsid w:val="007F48D8"/>
    <w:rsid w:val="00805327"/>
    <w:rsid w:val="00806601"/>
    <w:rsid w:val="008215CA"/>
    <w:rsid w:val="008406B1"/>
    <w:rsid w:val="008423B3"/>
    <w:rsid w:val="00845F03"/>
    <w:rsid w:val="00851489"/>
    <w:rsid w:val="008618D7"/>
    <w:rsid w:val="008759A0"/>
    <w:rsid w:val="00890689"/>
    <w:rsid w:val="008910A3"/>
    <w:rsid w:val="008A7024"/>
    <w:rsid w:val="008B58F5"/>
    <w:rsid w:val="008C229C"/>
    <w:rsid w:val="008C7CFD"/>
    <w:rsid w:val="008D4E84"/>
    <w:rsid w:val="008E1EB2"/>
    <w:rsid w:val="008F17FD"/>
    <w:rsid w:val="00903018"/>
    <w:rsid w:val="00903146"/>
    <w:rsid w:val="00916668"/>
    <w:rsid w:val="00920FAE"/>
    <w:rsid w:val="0093364B"/>
    <w:rsid w:val="00935F02"/>
    <w:rsid w:val="00937E9B"/>
    <w:rsid w:val="00943312"/>
    <w:rsid w:val="00943AEF"/>
    <w:rsid w:val="00945C81"/>
    <w:rsid w:val="00951386"/>
    <w:rsid w:val="00957FB8"/>
    <w:rsid w:val="00965D7A"/>
    <w:rsid w:val="009723B6"/>
    <w:rsid w:val="00984C7B"/>
    <w:rsid w:val="009860FF"/>
    <w:rsid w:val="00986DD6"/>
    <w:rsid w:val="00990F34"/>
    <w:rsid w:val="009A1116"/>
    <w:rsid w:val="009B0D99"/>
    <w:rsid w:val="009B6D65"/>
    <w:rsid w:val="009B70EB"/>
    <w:rsid w:val="009B722E"/>
    <w:rsid w:val="009D12B1"/>
    <w:rsid w:val="009E43F1"/>
    <w:rsid w:val="009E56E2"/>
    <w:rsid w:val="009F36DC"/>
    <w:rsid w:val="00A0090A"/>
    <w:rsid w:val="00A134C8"/>
    <w:rsid w:val="00A14DAD"/>
    <w:rsid w:val="00A15C1B"/>
    <w:rsid w:val="00A3234A"/>
    <w:rsid w:val="00A3361C"/>
    <w:rsid w:val="00A355BB"/>
    <w:rsid w:val="00A41B3B"/>
    <w:rsid w:val="00A43616"/>
    <w:rsid w:val="00A66E46"/>
    <w:rsid w:val="00A6789C"/>
    <w:rsid w:val="00A71560"/>
    <w:rsid w:val="00A80780"/>
    <w:rsid w:val="00A84314"/>
    <w:rsid w:val="00A86537"/>
    <w:rsid w:val="00A937A8"/>
    <w:rsid w:val="00A94ABE"/>
    <w:rsid w:val="00A95023"/>
    <w:rsid w:val="00AA3E31"/>
    <w:rsid w:val="00AA5EC6"/>
    <w:rsid w:val="00AB044E"/>
    <w:rsid w:val="00AB4348"/>
    <w:rsid w:val="00AB6476"/>
    <w:rsid w:val="00AC67BA"/>
    <w:rsid w:val="00AD40CC"/>
    <w:rsid w:val="00AD41D3"/>
    <w:rsid w:val="00AD785C"/>
    <w:rsid w:val="00AE43C3"/>
    <w:rsid w:val="00AE513E"/>
    <w:rsid w:val="00AE6909"/>
    <w:rsid w:val="00AF0D56"/>
    <w:rsid w:val="00AF5DCC"/>
    <w:rsid w:val="00AF69DE"/>
    <w:rsid w:val="00B10F8E"/>
    <w:rsid w:val="00B20F2F"/>
    <w:rsid w:val="00B262CD"/>
    <w:rsid w:val="00B26346"/>
    <w:rsid w:val="00B26F4B"/>
    <w:rsid w:val="00B35AF4"/>
    <w:rsid w:val="00B412B0"/>
    <w:rsid w:val="00B43E5A"/>
    <w:rsid w:val="00B45C79"/>
    <w:rsid w:val="00B52913"/>
    <w:rsid w:val="00B53B95"/>
    <w:rsid w:val="00B55221"/>
    <w:rsid w:val="00B66EAE"/>
    <w:rsid w:val="00B710B8"/>
    <w:rsid w:val="00B7509F"/>
    <w:rsid w:val="00B83FBA"/>
    <w:rsid w:val="00B84966"/>
    <w:rsid w:val="00B86A19"/>
    <w:rsid w:val="00B90A62"/>
    <w:rsid w:val="00B93DF3"/>
    <w:rsid w:val="00BA2836"/>
    <w:rsid w:val="00BA3229"/>
    <w:rsid w:val="00BB0911"/>
    <w:rsid w:val="00BB2407"/>
    <w:rsid w:val="00BB2C94"/>
    <w:rsid w:val="00BB37F9"/>
    <w:rsid w:val="00BB431A"/>
    <w:rsid w:val="00BC0396"/>
    <w:rsid w:val="00BC356C"/>
    <w:rsid w:val="00BC3F34"/>
    <w:rsid w:val="00BD1DD8"/>
    <w:rsid w:val="00BF174D"/>
    <w:rsid w:val="00BF26E1"/>
    <w:rsid w:val="00C000EB"/>
    <w:rsid w:val="00C03A62"/>
    <w:rsid w:val="00C142A4"/>
    <w:rsid w:val="00C22428"/>
    <w:rsid w:val="00C311D4"/>
    <w:rsid w:val="00C34503"/>
    <w:rsid w:val="00C63056"/>
    <w:rsid w:val="00C651BB"/>
    <w:rsid w:val="00C65BD5"/>
    <w:rsid w:val="00C65EBD"/>
    <w:rsid w:val="00C7345F"/>
    <w:rsid w:val="00C87BDB"/>
    <w:rsid w:val="00C918FE"/>
    <w:rsid w:val="00C9392E"/>
    <w:rsid w:val="00C95FCE"/>
    <w:rsid w:val="00CA0825"/>
    <w:rsid w:val="00CA36D9"/>
    <w:rsid w:val="00CA6929"/>
    <w:rsid w:val="00CA7AE1"/>
    <w:rsid w:val="00CB2B3D"/>
    <w:rsid w:val="00CB5977"/>
    <w:rsid w:val="00CD59AD"/>
    <w:rsid w:val="00CD76ED"/>
    <w:rsid w:val="00CE30D9"/>
    <w:rsid w:val="00CE5129"/>
    <w:rsid w:val="00D03802"/>
    <w:rsid w:val="00D13DE8"/>
    <w:rsid w:val="00D23A50"/>
    <w:rsid w:val="00D302CD"/>
    <w:rsid w:val="00D3632A"/>
    <w:rsid w:val="00D45EC8"/>
    <w:rsid w:val="00D60595"/>
    <w:rsid w:val="00D6345B"/>
    <w:rsid w:val="00D63686"/>
    <w:rsid w:val="00D63968"/>
    <w:rsid w:val="00D70F5A"/>
    <w:rsid w:val="00D74E9D"/>
    <w:rsid w:val="00D7756E"/>
    <w:rsid w:val="00D8123F"/>
    <w:rsid w:val="00D81616"/>
    <w:rsid w:val="00D932B9"/>
    <w:rsid w:val="00DA1B62"/>
    <w:rsid w:val="00DD59C6"/>
    <w:rsid w:val="00DE299D"/>
    <w:rsid w:val="00DE5B7A"/>
    <w:rsid w:val="00DF47DD"/>
    <w:rsid w:val="00E03277"/>
    <w:rsid w:val="00E061AE"/>
    <w:rsid w:val="00E2649A"/>
    <w:rsid w:val="00E35FB1"/>
    <w:rsid w:val="00E416D8"/>
    <w:rsid w:val="00E55B47"/>
    <w:rsid w:val="00E63916"/>
    <w:rsid w:val="00E67511"/>
    <w:rsid w:val="00E7120B"/>
    <w:rsid w:val="00E75531"/>
    <w:rsid w:val="00E9464D"/>
    <w:rsid w:val="00E9545E"/>
    <w:rsid w:val="00E977AF"/>
    <w:rsid w:val="00EA44EA"/>
    <w:rsid w:val="00EA7F0D"/>
    <w:rsid w:val="00EB23A3"/>
    <w:rsid w:val="00EB2F33"/>
    <w:rsid w:val="00EC6711"/>
    <w:rsid w:val="00ED1BA8"/>
    <w:rsid w:val="00EE17B2"/>
    <w:rsid w:val="00EE6CB6"/>
    <w:rsid w:val="00EE6F9F"/>
    <w:rsid w:val="00EF7D78"/>
    <w:rsid w:val="00F0079F"/>
    <w:rsid w:val="00F02C73"/>
    <w:rsid w:val="00F056F4"/>
    <w:rsid w:val="00F14FB8"/>
    <w:rsid w:val="00F35166"/>
    <w:rsid w:val="00F36D2C"/>
    <w:rsid w:val="00F45B84"/>
    <w:rsid w:val="00F5015B"/>
    <w:rsid w:val="00F63A83"/>
    <w:rsid w:val="00F746AE"/>
    <w:rsid w:val="00FA01FA"/>
    <w:rsid w:val="00FA26F1"/>
    <w:rsid w:val="00FA4372"/>
    <w:rsid w:val="00FB10A4"/>
    <w:rsid w:val="00FB1763"/>
    <w:rsid w:val="00FB17E5"/>
    <w:rsid w:val="00FB1894"/>
    <w:rsid w:val="00FD2E67"/>
    <w:rsid w:val="00FD3A45"/>
    <w:rsid w:val="00FD7E44"/>
    <w:rsid w:val="00FE10E0"/>
    <w:rsid w:val="00FF2360"/>
    <w:rsid w:val="00FF3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1238A1-2E1B-4B5C-8BE3-5DB86196F8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3C73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83C7A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CD76E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Normal">
    <w:name w:val="ConsNormal"/>
    <w:rsid w:val="00A66E4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4">
    <w:name w:val="footer"/>
    <w:basedOn w:val="a"/>
    <w:rsid w:val="00045124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45124"/>
  </w:style>
  <w:style w:type="paragraph" w:customStyle="1" w:styleId="1-21">
    <w:name w:val="Средняя сетка 1 - Акцент 21"/>
    <w:basedOn w:val="a"/>
    <w:uiPriority w:val="34"/>
    <w:qFormat/>
    <w:rsid w:val="00CA7AE1"/>
    <w:pPr>
      <w:ind w:left="708"/>
    </w:pPr>
  </w:style>
  <w:style w:type="character" w:customStyle="1" w:styleId="paragraph">
    <w:name w:val="paragraph"/>
    <w:basedOn w:val="a0"/>
    <w:rsid w:val="00BB2407"/>
  </w:style>
  <w:style w:type="paragraph" w:styleId="a6">
    <w:name w:val="Normal (Web)"/>
    <w:basedOn w:val="a"/>
    <w:rsid w:val="004512AD"/>
    <w:pPr>
      <w:spacing w:before="100" w:beforeAutospacing="1" w:after="119"/>
    </w:pPr>
  </w:style>
  <w:style w:type="table" w:styleId="a7">
    <w:name w:val="Table Grid"/>
    <w:basedOn w:val="a1"/>
    <w:rsid w:val="00AD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ody Text Indent"/>
    <w:basedOn w:val="a"/>
    <w:link w:val="a9"/>
    <w:rsid w:val="003666CD"/>
    <w:pPr>
      <w:widowControl w:val="0"/>
      <w:autoSpaceDE w:val="0"/>
      <w:autoSpaceDN w:val="0"/>
      <w:adjustRightInd w:val="0"/>
      <w:spacing w:after="120"/>
      <w:ind w:left="283" w:firstLine="720"/>
      <w:jc w:val="both"/>
    </w:pPr>
    <w:rPr>
      <w:rFonts w:ascii="Arial" w:hAnsi="Arial" w:cs="Arial"/>
      <w:sz w:val="20"/>
      <w:szCs w:val="20"/>
    </w:rPr>
  </w:style>
  <w:style w:type="character" w:customStyle="1" w:styleId="a9">
    <w:name w:val="Основной текст с отступом Знак"/>
    <w:link w:val="a8"/>
    <w:rsid w:val="003666CD"/>
    <w:rPr>
      <w:rFonts w:ascii="Arial" w:hAnsi="Arial" w:cs="Arial"/>
    </w:rPr>
  </w:style>
  <w:style w:type="character" w:styleId="aa">
    <w:name w:val="Hyperlink"/>
    <w:rsid w:val="00D63686"/>
    <w:rPr>
      <w:color w:val="0000FF"/>
      <w:u w:val="single"/>
    </w:rPr>
  </w:style>
  <w:style w:type="character" w:customStyle="1" w:styleId="apple-style-span">
    <w:name w:val="apple-style-span"/>
    <w:rsid w:val="00E35FB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328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547</Words>
  <Characters>4055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EPA&amp;P</Company>
  <LinksUpToDate>false</LinksUpToDate>
  <CharactersWithSpaces>4593</CharactersWithSpaces>
  <SharedDoc>false</SharedDoc>
  <HLinks>
    <vt:vector size="6" baseType="variant">
      <vt:variant>
        <vt:i4>1114195</vt:i4>
      </vt:variant>
      <vt:variant>
        <vt:i4>0</vt:i4>
      </vt:variant>
      <vt:variant>
        <vt:i4>0</vt:i4>
      </vt:variant>
      <vt:variant>
        <vt:i4>5</vt:i4>
      </vt:variant>
      <vt:variant>
        <vt:lpwstr>http://eurtp.ru/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Victor V. Dumler</dc:creator>
  <cp:keywords/>
  <cp:lastModifiedBy>Михаил Янкин</cp:lastModifiedBy>
  <cp:revision>12</cp:revision>
  <cp:lastPrinted>2016-10-10T07:35:00Z</cp:lastPrinted>
  <dcterms:created xsi:type="dcterms:W3CDTF">2017-04-04T09:13:00Z</dcterms:created>
  <dcterms:modified xsi:type="dcterms:W3CDTF">2017-08-30T12:18:00Z</dcterms:modified>
</cp:coreProperties>
</file>