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0676A" w:rsidRDefault="0009053C">
      <w:pPr>
        <w:pStyle w:val="A5"/>
        <w:jc w:val="center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Протокол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об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определении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участников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торгов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№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b/>
          <w:bCs/>
          <w:sz w:val="24"/>
          <w:szCs w:val="24"/>
        </w:rPr>
        <w:t>35.</w:t>
      </w:r>
    </w:p>
    <w:p w:rsidR="00F0676A" w:rsidRDefault="00F0676A">
      <w:pPr>
        <w:pStyle w:val="A5"/>
        <w:rPr>
          <w:rFonts w:ascii="Arial" w:eastAsia="Arial" w:hAnsi="Arial" w:cs="Arial"/>
          <w:sz w:val="24"/>
          <w:szCs w:val="24"/>
        </w:rPr>
      </w:pPr>
    </w:p>
    <w:p w:rsidR="00F0676A" w:rsidRDefault="0009053C">
      <w:pPr>
        <w:pStyle w:val="a6"/>
        <w:widowControl w:val="0"/>
        <w:numPr>
          <w:ilvl w:val="0"/>
          <w:numId w:val="3"/>
        </w:numPr>
        <w:tabs>
          <w:tab w:val="num" w:pos="638"/>
          <w:tab w:val="left" w:pos="663"/>
          <w:tab w:val="left" w:pos="690"/>
        </w:tabs>
        <w:ind w:left="638" w:hanging="27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Организатор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торгов</w:t>
      </w:r>
      <w:r>
        <w:rPr>
          <w:rFonts w:hAnsi="Arial"/>
          <w:sz w:val="24"/>
          <w:szCs w:val="24"/>
        </w:rPr>
        <w:t xml:space="preserve"> </w:t>
      </w:r>
    </w:p>
    <w:tbl>
      <w:tblPr>
        <w:tblStyle w:val="TableNormal"/>
        <w:tblW w:w="957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854"/>
        <w:gridCol w:w="4717"/>
      </w:tblGrid>
      <w:tr w:rsidR="00F0676A" w:rsidRPr="008E388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9"/>
        </w:trPr>
        <w:tc>
          <w:tcPr>
            <w:tcW w:w="4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0676A" w:rsidRDefault="0009053C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</w:p>
        </w:tc>
        <w:tc>
          <w:tcPr>
            <w:tcW w:w="4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0676A" w:rsidRDefault="0009053C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«Гарда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Ком»</w:t>
            </w:r>
          </w:p>
        </w:tc>
      </w:tr>
      <w:tr w:rsidR="00F067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0676A" w:rsidRDefault="0009053C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ИНН</w:t>
            </w:r>
          </w:p>
        </w:tc>
        <w:tc>
          <w:tcPr>
            <w:tcW w:w="4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0676A" w:rsidRDefault="0009053C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7734399462</w:t>
            </w:r>
          </w:p>
        </w:tc>
      </w:tr>
      <w:tr w:rsidR="00F067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0676A" w:rsidRDefault="0009053C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ОГРН</w:t>
            </w:r>
          </w:p>
        </w:tc>
        <w:tc>
          <w:tcPr>
            <w:tcW w:w="4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0676A" w:rsidRDefault="0009053C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1177746101664</w:t>
            </w:r>
          </w:p>
        </w:tc>
      </w:tr>
      <w:tr w:rsidR="00F067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0676A" w:rsidRDefault="0009053C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Адрес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почты</w:t>
            </w:r>
          </w:p>
        </w:tc>
        <w:tc>
          <w:tcPr>
            <w:tcW w:w="4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0676A" w:rsidRDefault="0009053C">
            <w:pPr>
              <w:pStyle w:val="A5"/>
              <w:spacing w:after="120"/>
            </w:pPr>
            <w:r>
              <w:rPr>
                <w:rFonts w:ascii="Arial"/>
              </w:rPr>
              <w:t>gardakom@mail.ru</w:t>
            </w:r>
          </w:p>
        </w:tc>
      </w:tr>
      <w:tr w:rsidR="00F067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0676A" w:rsidRDefault="0009053C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Контактный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телефон</w:t>
            </w:r>
          </w:p>
        </w:tc>
        <w:tc>
          <w:tcPr>
            <w:tcW w:w="4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0676A" w:rsidRDefault="0009053C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 xml:space="preserve">8-915-050-4940, </w:t>
            </w:r>
            <w:r>
              <w:rPr>
                <w:rFonts w:ascii="Arial"/>
                <w:sz w:val="24"/>
                <w:szCs w:val="24"/>
              </w:rPr>
              <w:t>8-916-507-9837</w:t>
            </w:r>
          </w:p>
        </w:tc>
      </w:tr>
      <w:tr w:rsidR="00F067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0676A" w:rsidRDefault="0009053C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Контактное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лицо</w:t>
            </w:r>
          </w:p>
        </w:tc>
        <w:tc>
          <w:tcPr>
            <w:tcW w:w="4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0676A" w:rsidRDefault="0009053C">
            <w:pPr>
              <w:pStyle w:val="A5"/>
              <w:spacing w:after="120"/>
            </w:pPr>
            <w:proofErr w:type="spellStart"/>
            <w:r>
              <w:rPr>
                <w:rFonts w:hAnsi="Arial"/>
              </w:rPr>
              <w:t>Бактимиров</w:t>
            </w:r>
            <w:proofErr w:type="spellEnd"/>
            <w:r>
              <w:rPr>
                <w:rFonts w:hAnsi="Arial"/>
              </w:rPr>
              <w:t xml:space="preserve"> </w:t>
            </w:r>
            <w:r>
              <w:rPr>
                <w:rFonts w:hAnsi="Arial"/>
              </w:rPr>
              <w:t>Александр</w:t>
            </w:r>
            <w:r>
              <w:rPr>
                <w:rFonts w:hAnsi="Arial"/>
              </w:rPr>
              <w:t xml:space="preserve"> </w:t>
            </w:r>
            <w:r>
              <w:rPr>
                <w:rFonts w:hAnsi="Arial"/>
              </w:rPr>
              <w:t>Леонидович</w:t>
            </w:r>
          </w:p>
        </w:tc>
      </w:tr>
    </w:tbl>
    <w:p w:rsidR="00F0676A" w:rsidRDefault="00F0676A">
      <w:pPr>
        <w:pStyle w:val="a6"/>
        <w:ind w:left="663"/>
        <w:rPr>
          <w:rFonts w:ascii="Arial" w:eastAsia="Arial" w:hAnsi="Arial" w:cs="Arial"/>
          <w:sz w:val="24"/>
          <w:szCs w:val="24"/>
          <w:lang w:val="en-US"/>
        </w:rPr>
      </w:pPr>
    </w:p>
    <w:p w:rsidR="00F0676A" w:rsidRDefault="0009053C">
      <w:pPr>
        <w:pStyle w:val="a6"/>
        <w:numPr>
          <w:ilvl w:val="0"/>
          <w:numId w:val="7"/>
        </w:numPr>
        <w:tabs>
          <w:tab w:val="num" w:pos="638"/>
          <w:tab w:val="left" w:pos="663"/>
          <w:tab w:val="left" w:pos="690"/>
        </w:tabs>
        <w:ind w:left="638" w:hanging="278"/>
        <w:rPr>
          <w:rFonts w:ascii="Arial" w:eastAsia="Arial" w:hAnsi="Arial" w:cs="Arial"/>
          <w:sz w:val="24"/>
          <w:szCs w:val="24"/>
          <w:lang w:val="en-US"/>
        </w:rPr>
      </w:pPr>
      <w:r>
        <w:rPr>
          <w:rFonts w:hAnsi="Arial"/>
          <w:sz w:val="24"/>
          <w:szCs w:val="24"/>
        </w:rPr>
        <w:t>Информация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торгах</w:t>
      </w:r>
      <w:r>
        <w:rPr>
          <w:rFonts w:hAnsi="Arial"/>
          <w:sz w:val="24"/>
          <w:szCs w:val="24"/>
        </w:rPr>
        <w:t xml:space="preserve"> </w:t>
      </w:r>
    </w:p>
    <w:p w:rsidR="00F0676A" w:rsidRDefault="00F0676A">
      <w:pPr>
        <w:pStyle w:val="A5"/>
        <w:rPr>
          <w:rFonts w:ascii="Arial" w:eastAsia="Arial" w:hAnsi="Arial" w:cs="Arial"/>
          <w:sz w:val="24"/>
          <w:szCs w:val="24"/>
        </w:rPr>
      </w:pPr>
    </w:p>
    <w:p w:rsidR="00F0676A" w:rsidRDefault="0009053C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1. </w:t>
      </w:r>
    </w:p>
    <w:tbl>
      <w:tblPr>
        <w:tblStyle w:val="TableNormal"/>
        <w:tblW w:w="957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785"/>
        <w:gridCol w:w="4786"/>
      </w:tblGrid>
      <w:tr w:rsidR="00F0676A" w:rsidRPr="008E388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3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0676A" w:rsidRDefault="0009053C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0676A" w:rsidRDefault="0009053C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Закрытое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акционерное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«АЛАН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ДОЛОРЕС»</w:t>
            </w:r>
          </w:p>
        </w:tc>
      </w:tr>
      <w:tr w:rsidR="00F067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2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0676A" w:rsidRDefault="0009053C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0676A" w:rsidRDefault="0009053C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1</w:t>
            </w:r>
          </w:p>
        </w:tc>
      </w:tr>
      <w:tr w:rsidR="00F0676A" w:rsidRPr="008E388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3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0676A" w:rsidRDefault="0009053C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0676A" w:rsidRDefault="0009053C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Имущество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должника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Arial"/>
                <w:sz w:val="24"/>
                <w:szCs w:val="24"/>
              </w:rPr>
              <w:t>т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ч</w:t>
            </w:r>
            <w:proofErr w:type="spellEnd"/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находящегося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залоге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«Альфа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Банк»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F0676A" w:rsidRPr="008E388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35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0676A" w:rsidRDefault="0009053C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0676A" w:rsidRDefault="008E3881">
            <w:pPr>
              <w:pStyle w:val="A5"/>
              <w:spacing w:after="120"/>
            </w:pPr>
            <w:r w:rsidRPr="008E3881">
              <w:t xml:space="preserve">Имущество Должника, являющееся предметом залога АО «Альфа-Банк» и входящее в состав Лота №1: Здание магазина, нежилое, 2-этажа, пл. 89,8 кв. м, лит. </w:t>
            </w:r>
            <w:proofErr w:type="spellStart"/>
            <w:proofErr w:type="gramStart"/>
            <w:r w:rsidRPr="008E3881">
              <w:t>Ж,ж</w:t>
            </w:r>
            <w:proofErr w:type="spellEnd"/>
            <w:proofErr w:type="gramEnd"/>
            <w:r w:rsidRPr="008E3881">
              <w:t xml:space="preserve">, адрес объекта: МО, Одинцовский район, </w:t>
            </w:r>
            <w:proofErr w:type="spellStart"/>
            <w:r w:rsidRPr="008E3881">
              <w:t>с.Акулово</w:t>
            </w:r>
            <w:proofErr w:type="spellEnd"/>
            <w:r w:rsidRPr="008E3881">
              <w:t xml:space="preserve">, 28 км. Можайского шоссе, промзона, стр. №9, 89,8 </w:t>
            </w:r>
            <w:proofErr w:type="spellStart"/>
            <w:r w:rsidRPr="008E3881">
              <w:t>кв.м</w:t>
            </w:r>
            <w:proofErr w:type="spellEnd"/>
            <w:r w:rsidRPr="008E3881">
              <w:t xml:space="preserve">., кадастровый №50:20:0070103:1722; Здание: торговый павильон, нежилое, 1-этаж, пл. 746,8 кв. м, лит. Д, МО, г. Одинцово, ул. Дальняя, д. 15, 746,8 </w:t>
            </w:r>
            <w:proofErr w:type="spellStart"/>
            <w:r w:rsidRPr="008E3881">
              <w:t>кв.м</w:t>
            </w:r>
            <w:proofErr w:type="spellEnd"/>
            <w:r w:rsidRPr="008E3881">
              <w:t>., кадастровый №50:20:0070104:280; Нежилое помещение, пл. 775,5 кв. м, 3-этажа, номера на поэтажном плане II (пом. 36-45, 47-51, 58-62, 64-</w:t>
            </w:r>
            <w:r w:rsidRPr="008E3881">
              <w:lastRenderedPageBreak/>
              <w:t>76</w:t>
            </w:r>
            <w:proofErr w:type="gramStart"/>
            <w:r w:rsidRPr="008E3881">
              <w:t>),МО</w:t>
            </w:r>
            <w:proofErr w:type="gramEnd"/>
            <w:r w:rsidRPr="008E3881">
              <w:t xml:space="preserve">, </w:t>
            </w:r>
            <w:proofErr w:type="spellStart"/>
            <w:r w:rsidRPr="008E3881">
              <w:t>г.Одинцово</w:t>
            </w:r>
            <w:proofErr w:type="spellEnd"/>
            <w:r w:rsidRPr="008E3881">
              <w:t xml:space="preserve">, </w:t>
            </w:r>
            <w:proofErr w:type="spellStart"/>
            <w:r w:rsidRPr="008E3881">
              <w:t>ул.Дальняя</w:t>
            </w:r>
            <w:proofErr w:type="spellEnd"/>
            <w:r w:rsidRPr="008E3881">
              <w:t xml:space="preserve">, д.15, 775,5 </w:t>
            </w:r>
            <w:proofErr w:type="spellStart"/>
            <w:r w:rsidRPr="008E3881">
              <w:t>кв.м</w:t>
            </w:r>
            <w:proofErr w:type="spellEnd"/>
            <w:r w:rsidRPr="008E3881">
              <w:t xml:space="preserve">., кадастровый №50:20:0000000:290691; Здание: торговый павильон, нежилое, 1-этаж пл.1001,4 кв. м, лит. Е, МО, </w:t>
            </w:r>
            <w:proofErr w:type="spellStart"/>
            <w:r w:rsidRPr="008E3881">
              <w:t>г.Одинцово</w:t>
            </w:r>
            <w:proofErr w:type="spellEnd"/>
            <w:r w:rsidRPr="008E3881">
              <w:t xml:space="preserve">, </w:t>
            </w:r>
            <w:proofErr w:type="spellStart"/>
            <w:r w:rsidRPr="008E3881">
              <w:t>ул.Дальняя</w:t>
            </w:r>
            <w:proofErr w:type="spellEnd"/>
            <w:r w:rsidRPr="008E3881">
              <w:t xml:space="preserve">, д.15, 1 001,4 </w:t>
            </w:r>
            <w:proofErr w:type="spellStart"/>
            <w:r w:rsidRPr="008E3881">
              <w:t>кв.м</w:t>
            </w:r>
            <w:proofErr w:type="spellEnd"/>
            <w:r w:rsidRPr="008E3881">
              <w:t xml:space="preserve">., кадастровый №50:20:0070104:277; Торгово-офисное здание, нежилое, 2-этажа, пл. 6 942 кв. м, лит. Л, МО, Одинцовский район, </w:t>
            </w:r>
            <w:proofErr w:type="spellStart"/>
            <w:r w:rsidRPr="008E3881">
              <w:t>г.Одинцово</w:t>
            </w:r>
            <w:proofErr w:type="spellEnd"/>
            <w:r w:rsidRPr="008E3881">
              <w:t xml:space="preserve">, </w:t>
            </w:r>
            <w:proofErr w:type="spellStart"/>
            <w:r w:rsidRPr="008E3881">
              <w:t>ул.Дальняя</w:t>
            </w:r>
            <w:proofErr w:type="spellEnd"/>
            <w:r w:rsidRPr="008E3881">
              <w:t xml:space="preserve">, д.15, 6 942 кв. м., кадастровый №50:20:0070104:1016; Здание: торговый павильон, нежилое, 2-этажа, пл. 83,1 </w:t>
            </w:r>
            <w:proofErr w:type="spellStart"/>
            <w:r w:rsidRPr="008E3881">
              <w:t>кв.м</w:t>
            </w:r>
            <w:proofErr w:type="spellEnd"/>
            <w:r w:rsidRPr="008E3881">
              <w:t xml:space="preserve">., лит. </w:t>
            </w:r>
            <w:proofErr w:type="spellStart"/>
            <w:proofErr w:type="gramStart"/>
            <w:r w:rsidRPr="008E3881">
              <w:t>Е,е</w:t>
            </w:r>
            <w:proofErr w:type="spellEnd"/>
            <w:proofErr w:type="gramEnd"/>
            <w:r w:rsidRPr="008E3881">
              <w:t xml:space="preserve">, МО, Одинцовский район, </w:t>
            </w:r>
            <w:proofErr w:type="spellStart"/>
            <w:r w:rsidRPr="008E3881">
              <w:t>с.Акулово</w:t>
            </w:r>
            <w:proofErr w:type="spellEnd"/>
            <w:r w:rsidRPr="008E3881">
              <w:t xml:space="preserve">, 28 км. Можайского шоссе, промзона, строение №9, 83,1 </w:t>
            </w:r>
            <w:proofErr w:type="spellStart"/>
            <w:r w:rsidRPr="008E3881">
              <w:t>кв.м</w:t>
            </w:r>
            <w:proofErr w:type="spellEnd"/>
            <w:r w:rsidRPr="008E3881">
              <w:t xml:space="preserve">., кадастровый №50:20:0070103:1721; Здание: административно-бытовой корпус, нежилое, 2- этажный, пл. 138 </w:t>
            </w:r>
            <w:proofErr w:type="spellStart"/>
            <w:r w:rsidRPr="008E3881">
              <w:t>кв.м</w:t>
            </w:r>
            <w:proofErr w:type="spellEnd"/>
            <w:r w:rsidRPr="008E3881">
              <w:t xml:space="preserve">., лит. Б, МО, </w:t>
            </w:r>
            <w:proofErr w:type="spellStart"/>
            <w:r w:rsidRPr="008E3881">
              <w:t>г.Одинцово</w:t>
            </w:r>
            <w:proofErr w:type="spellEnd"/>
            <w:r w:rsidRPr="008E3881">
              <w:t xml:space="preserve">, </w:t>
            </w:r>
            <w:proofErr w:type="spellStart"/>
            <w:r w:rsidRPr="008E3881">
              <w:t>ул.Дальняя</w:t>
            </w:r>
            <w:proofErr w:type="spellEnd"/>
            <w:r w:rsidRPr="008E3881">
              <w:t xml:space="preserve">, д.15, 138 </w:t>
            </w:r>
            <w:proofErr w:type="spellStart"/>
            <w:r w:rsidRPr="008E3881">
              <w:t>кв.м</w:t>
            </w:r>
            <w:proofErr w:type="spellEnd"/>
            <w:r w:rsidRPr="008E3881">
              <w:t xml:space="preserve">., кадастровый №50:20:0070104:1189; 911/1000 доля в праве общей долевой собственности земельного участка. Категория земель: 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назначения, Земельный участок для эксплуатации торговой базы, пл. 5 000 кв. м, МО, Одинцовский район, </w:t>
            </w:r>
            <w:proofErr w:type="spellStart"/>
            <w:r w:rsidRPr="008E3881">
              <w:t>Юдинский</w:t>
            </w:r>
            <w:proofErr w:type="spellEnd"/>
            <w:r w:rsidRPr="008E3881">
              <w:t xml:space="preserve"> </w:t>
            </w:r>
            <w:proofErr w:type="spellStart"/>
            <w:r w:rsidRPr="008E3881">
              <w:t>с.о</w:t>
            </w:r>
            <w:proofErr w:type="spellEnd"/>
            <w:r w:rsidRPr="008E3881">
              <w:t xml:space="preserve">., в районе </w:t>
            </w:r>
            <w:proofErr w:type="spellStart"/>
            <w:r w:rsidRPr="008E3881">
              <w:t>с.Акулово</w:t>
            </w:r>
            <w:proofErr w:type="spellEnd"/>
            <w:r w:rsidRPr="008E3881">
              <w:t xml:space="preserve">, 5 000 </w:t>
            </w:r>
            <w:proofErr w:type="spellStart"/>
            <w:r w:rsidRPr="008E3881">
              <w:t>кв.м</w:t>
            </w:r>
            <w:proofErr w:type="spellEnd"/>
            <w:r w:rsidRPr="008E3881">
              <w:t xml:space="preserve">., кадастровый №50:20:0070104:80; Земельный участок, категория земель: 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назначения, разрешенное использование: для эксплуатации торговой базы, пл.: 16 659 кв. м, МО, Одинцовский район, </w:t>
            </w:r>
            <w:proofErr w:type="spellStart"/>
            <w:r w:rsidRPr="008E3881">
              <w:t>г.Одинцово</w:t>
            </w:r>
            <w:proofErr w:type="spellEnd"/>
            <w:r w:rsidRPr="008E3881">
              <w:t xml:space="preserve">, </w:t>
            </w:r>
            <w:proofErr w:type="spellStart"/>
            <w:r w:rsidRPr="008E3881">
              <w:t>ул.Дальняя</w:t>
            </w:r>
            <w:proofErr w:type="spellEnd"/>
            <w:r w:rsidRPr="008E3881">
              <w:t xml:space="preserve">, д.15, 16 659 </w:t>
            </w:r>
            <w:proofErr w:type="spellStart"/>
            <w:r w:rsidRPr="008E3881">
              <w:t>кв.м</w:t>
            </w:r>
            <w:proofErr w:type="spellEnd"/>
            <w:r w:rsidRPr="008E3881">
              <w:t xml:space="preserve">., кадастровый №50:20:0070104:1239; Металлические заборные ограждения; Склад цемента, 115 кв. м; Бункер-накопитель 8 куб. м, инв. №00000075; Видеонаблюдение, инв. №00000072; Видеонаблюдение ТК, инв. №00000076; </w:t>
            </w:r>
            <w:proofErr w:type="spellStart"/>
            <w:r w:rsidRPr="008E3881">
              <w:t>Внутриобъектная</w:t>
            </w:r>
            <w:proofErr w:type="spellEnd"/>
            <w:r w:rsidRPr="008E3881">
              <w:t xml:space="preserve"> распределительная телефонная сеть, инв. №00000060; </w:t>
            </w:r>
            <w:proofErr w:type="spellStart"/>
            <w:r w:rsidRPr="008E3881">
              <w:t>Внутриобъектная</w:t>
            </w:r>
            <w:proofErr w:type="spellEnd"/>
            <w:r w:rsidRPr="008E3881">
              <w:t xml:space="preserve"> распределительная телефонная сеть инв. №00000061; </w:t>
            </w:r>
            <w:r w:rsidRPr="008E3881">
              <w:lastRenderedPageBreak/>
              <w:t xml:space="preserve">Датчик потока 1, инв. №00000085; Деаэратор-грязеуловитель, инв. №00000093; Насос омега т5-155-2, инв. №00000084; Уличная видеокамера, инв. №00000082; Уличная антивандальная видеокамера, инв. №00000090; У-образный коллектор </w:t>
            </w:r>
            <w:proofErr w:type="spellStart"/>
            <w:r w:rsidRPr="008E3881">
              <w:t>Ду</w:t>
            </w:r>
            <w:proofErr w:type="spellEnd"/>
            <w:r w:rsidRPr="008E3881">
              <w:t xml:space="preserve"> 50мм, инв. №00000083; Установка Астра 75 с КНС, инв. №00000074; Шкаф управления, 0,25 квт, инв. №00000091; Шкаф управления, 4,0 квт, инв. №00000092; Шкаф управления, </w:t>
            </w:r>
            <w:proofErr w:type="spellStart"/>
            <w:r w:rsidRPr="008E3881">
              <w:t>Грантор</w:t>
            </w:r>
            <w:proofErr w:type="spellEnd"/>
            <w:r w:rsidRPr="008E3881">
              <w:t xml:space="preserve"> Эконом, инв. №00000087; Грузовой подъемник, инв. №00000070; Инженерные сети, инв. №00000068; Ловушка сепаратор NGP-S30B (НГП-СК-30), инв. №00000073; Очистные сооружения "</w:t>
            </w:r>
            <w:proofErr w:type="spellStart"/>
            <w:r w:rsidRPr="008E3881">
              <w:t>Кубост</w:t>
            </w:r>
            <w:proofErr w:type="spellEnd"/>
            <w:r w:rsidRPr="008E3881">
              <w:t xml:space="preserve">", инв. №00000010. Имущество Должника, не являющееся предметом залога АО «Альфа-Банк» и входящее в состав Лота №1: Нежилое здание Энергоблок/Российская Федерация, Московская область, Одинцовский район, городское поселение Одинцово, </w:t>
            </w:r>
            <w:proofErr w:type="spellStart"/>
            <w:r w:rsidRPr="008E3881">
              <w:t>г.Одинцово</w:t>
            </w:r>
            <w:proofErr w:type="spellEnd"/>
            <w:r w:rsidRPr="008E3881">
              <w:t xml:space="preserve">, </w:t>
            </w:r>
            <w:proofErr w:type="spellStart"/>
            <w:r w:rsidRPr="008E3881">
              <w:t>ул.Дальняя</w:t>
            </w:r>
            <w:proofErr w:type="spellEnd"/>
            <w:r w:rsidRPr="008E3881">
              <w:t xml:space="preserve">, д.15, 158 </w:t>
            </w:r>
            <w:proofErr w:type="spellStart"/>
            <w:r w:rsidRPr="008E3881">
              <w:t>кв.м</w:t>
            </w:r>
            <w:proofErr w:type="spellEnd"/>
            <w:r w:rsidRPr="008E3881">
              <w:t xml:space="preserve">., кадастровый (условный) номер 50:20:0070104:1014; Дизель-генераторная установка; Комплектующие для шкафов управление МЭС-200; Пресс для отходов; Чиллер; </w:t>
            </w:r>
            <w:proofErr w:type="spellStart"/>
            <w:r w:rsidRPr="008E3881">
              <w:t>Экскалатор</w:t>
            </w:r>
            <w:proofErr w:type="spellEnd"/>
            <w:r w:rsidRPr="008E3881">
              <w:t xml:space="preserve"> LE6 H=4.2 </w:t>
            </w:r>
            <w:proofErr w:type="spellStart"/>
            <w:r w:rsidRPr="008E3881">
              <w:t>m.зав</w:t>
            </w:r>
            <w:proofErr w:type="spellEnd"/>
            <w:r w:rsidRPr="008E3881">
              <w:t xml:space="preserve">. 595; </w:t>
            </w:r>
            <w:proofErr w:type="spellStart"/>
            <w:r w:rsidRPr="008E3881">
              <w:t>Экскалатор</w:t>
            </w:r>
            <w:proofErr w:type="spellEnd"/>
            <w:r w:rsidRPr="008E3881">
              <w:t xml:space="preserve"> LE6 H=4.2 </w:t>
            </w:r>
            <w:proofErr w:type="spellStart"/>
            <w:r w:rsidRPr="008E3881">
              <w:t>m.зав</w:t>
            </w:r>
            <w:proofErr w:type="spellEnd"/>
            <w:r w:rsidRPr="008E3881">
              <w:t xml:space="preserve">. 596; </w:t>
            </w:r>
            <w:proofErr w:type="spellStart"/>
            <w:r w:rsidRPr="008E3881">
              <w:t>Био</w:t>
            </w:r>
            <w:proofErr w:type="spellEnd"/>
            <w:r w:rsidRPr="008E3881">
              <w:t xml:space="preserve"> Туалет ТПА в сборе; </w:t>
            </w:r>
            <w:proofErr w:type="spellStart"/>
            <w:r w:rsidRPr="008E3881">
              <w:t>Газопоршневая</w:t>
            </w:r>
            <w:proofErr w:type="spellEnd"/>
            <w:r w:rsidRPr="008E3881">
              <w:t xml:space="preserve"> </w:t>
            </w:r>
            <w:proofErr w:type="spellStart"/>
            <w:r w:rsidRPr="008E3881">
              <w:t>миниэлектростанция</w:t>
            </w:r>
            <w:proofErr w:type="spellEnd"/>
            <w:r w:rsidRPr="008E3881">
              <w:t xml:space="preserve"> МЭС-200 ГП, 5 шт.; Дизель-генераторная установка FG </w:t>
            </w:r>
            <w:proofErr w:type="spellStart"/>
            <w:r w:rsidRPr="008E3881">
              <w:t>Wilson</w:t>
            </w:r>
            <w:proofErr w:type="spellEnd"/>
            <w:r w:rsidRPr="008E3881">
              <w:t xml:space="preserve"> </w:t>
            </w:r>
            <w:proofErr w:type="spellStart"/>
            <w:r w:rsidRPr="008E3881">
              <w:t>Perkins</w:t>
            </w:r>
            <w:proofErr w:type="spellEnd"/>
            <w:r w:rsidRPr="008E3881">
              <w:t xml:space="preserve"> P400P1; Стальные герметичные котлы REX DUAL – 100, 4 шт.; Горелка комбинированная двухступенчатая F.B.R.ANGIARI(VR) К 5/2 (TL), 4 шт.; Выносной конденсатор.</w:t>
            </w:r>
          </w:p>
        </w:tc>
      </w:tr>
      <w:tr w:rsidR="00F067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2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0676A" w:rsidRDefault="0009053C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lastRenderedPageBreak/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0676A" w:rsidRDefault="0009053C">
            <w:pPr>
              <w:pStyle w:val="A5"/>
              <w:spacing w:after="120"/>
            </w:pPr>
            <w:r>
              <w:rPr>
                <w:rFonts w:ascii="Arial"/>
              </w:rPr>
              <w:t>28.08.2017 0:00:00</w:t>
            </w:r>
          </w:p>
        </w:tc>
      </w:tr>
      <w:tr w:rsidR="00F067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3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0676A" w:rsidRDefault="0009053C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0676A" w:rsidRDefault="0009053C">
            <w:pPr>
              <w:pStyle w:val="A5"/>
              <w:spacing w:after="120"/>
            </w:pPr>
            <w:r>
              <w:rPr>
                <w:rFonts w:ascii="Arial"/>
                <w:lang w:val="en-US"/>
              </w:rPr>
              <w:t>30</w:t>
            </w:r>
            <w:r>
              <w:rPr>
                <w:rFonts w:ascii="Arial"/>
              </w:rPr>
              <w:t>.09.2017 0:00:00</w:t>
            </w:r>
          </w:p>
        </w:tc>
      </w:tr>
    </w:tbl>
    <w:p w:rsidR="00F0676A" w:rsidRDefault="00F0676A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F0676A" w:rsidRDefault="00F0676A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F0676A" w:rsidRDefault="0009053C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1. </w:t>
      </w:r>
    </w:p>
    <w:p w:rsidR="00F0676A" w:rsidRDefault="008E3881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  <w:bookmarkStart w:id="0" w:name="_GoBack"/>
      <w:bookmarkEnd w:id="0"/>
      <w:r>
        <w:rPr>
          <w:rFonts w:ascii="Arial" w:eastAsia="Arial" w:hAnsi="Arial" w:cs="Arial"/>
          <w:sz w:val="24"/>
          <w:szCs w:val="24"/>
        </w:rPr>
        <w:t>Заявки на данный лот отсутствуют.</w:t>
      </w:r>
    </w:p>
    <w:p w:rsidR="00F0676A" w:rsidRDefault="00F0676A">
      <w:pPr>
        <w:pStyle w:val="A5"/>
        <w:widowControl w:val="0"/>
        <w:spacing w:line="240" w:lineRule="auto"/>
      </w:pPr>
    </w:p>
    <w:sectPr w:rsidR="00F0676A">
      <w:headerReference w:type="default" r:id="rId7"/>
      <w:footerReference w:type="default" r:id="rId8"/>
      <w:pgSz w:w="11900" w:h="16840"/>
      <w:pgMar w:top="1134" w:right="850" w:bottom="1134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053C" w:rsidRDefault="0009053C">
      <w:r>
        <w:separator/>
      </w:r>
    </w:p>
  </w:endnote>
  <w:endnote w:type="continuationSeparator" w:id="0">
    <w:p w:rsidR="0009053C" w:rsidRDefault="000905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676A" w:rsidRDefault="00F0676A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053C" w:rsidRDefault="0009053C">
      <w:r>
        <w:separator/>
      </w:r>
    </w:p>
  </w:footnote>
  <w:footnote w:type="continuationSeparator" w:id="0">
    <w:p w:rsidR="0009053C" w:rsidRDefault="000905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676A" w:rsidRDefault="00F0676A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1252CD"/>
    <w:multiLevelType w:val="multilevel"/>
    <w:tmpl w:val="74D69824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1" w15:restartNumberingAfterBreak="0">
    <w:nsid w:val="1063564F"/>
    <w:multiLevelType w:val="multilevel"/>
    <w:tmpl w:val="DF9C096E"/>
    <w:styleLink w:val="List1"/>
    <w:lvl w:ilvl="0">
      <w:start w:val="2"/>
      <w:numFmt w:val="decimal"/>
      <w:lvlText w:val="%1."/>
      <w:lvlJc w:val="left"/>
      <w:pPr>
        <w:tabs>
          <w:tab w:val="num" w:pos="663"/>
        </w:tabs>
        <w:ind w:left="663" w:hanging="303"/>
      </w:pPr>
      <w:rPr>
        <w:rFonts w:ascii="Arial" w:eastAsia="Arial" w:hAnsi="Arial" w:cs="Arial"/>
        <w:position w:val="0"/>
        <w:sz w:val="24"/>
        <w:szCs w:val="24"/>
        <w:lang w:val="en-US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</w:abstractNum>
  <w:abstractNum w:abstractNumId="2" w15:restartNumberingAfterBreak="0">
    <w:nsid w:val="12056AA2"/>
    <w:multiLevelType w:val="multilevel"/>
    <w:tmpl w:val="4872A55E"/>
    <w:lvl w:ilvl="0">
      <w:start w:val="1"/>
      <w:numFmt w:val="decimal"/>
      <w:lvlText w:val="%1."/>
      <w:lvlJc w:val="left"/>
      <w:pPr>
        <w:tabs>
          <w:tab w:val="num" w:pos="663"/>
        </w:tabs>
        <w:ind w:left="663" w:hanging="303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</w:abstractNum>
  <w:abstractNum w:abstractNumId="3" w15:restartNumberingAfterBreak="0">
    <w:nsid w:val="537613CE"/>
    <w:multiLevelType w:val="multilevel"/>
    <w:tmpl w:val="1696EF16"/>
    <w:styleLink w:val="List0"/>
    <w:lvl w:ilvl="0">
      <w:numFmt w:val="decimal"/>
      <w:lvlText w:val="%1."/>
      <w:lvlJc w:val="left"/>
      <w:pPr>
        <w:tabs>
          <w:tab w:val="num" w:pos="663"/>
        </w:tabs>
        <w:ind w:left="663" w:hanging="303"/>
      </w:pPr>
      <w:rPr>
        <w:rFonts w:ascii="Arial" w:eastAsia="Arial" w:hAnsi="Arial" w:cs="Arial"/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</w:rPr>
    </w:lvl>
  </w:abstractNum>
  <w:abstractNum w:abstractNumId="4" w15:restartNumberingAfterBreak="0">
    <w:nsid w:val="5F8D6149"/>
    <w:multiLevelType w:val="multilevel"/>
    <w:tmpl w:val="FE9E9594"/>
    <w:lvl w:ilvl="0">
      <w:start w:val="1"/>
      <w:numFmt w:val="decimal"/>
      <w:lvlText w:val="%1."/>
      <w:lvlJc w:val="left"/>
      <w:pPr>
        <w:tabs>
          <w:tab w:val="num" w:pos="663"/>
        </w:tabs>
        <w:ind w:left="663" w:hanging="303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</w:abstractNum>
  <w:abstractNum w:abstractNumId="5" w15:restartNumberingAfterBreak="0">
    <w:nsid w:val="624D7A57"/>
    <w:multiLevelType w:val="multilevel"/>
    <w:tmpl w:val="4392BF58"/>
    <w:lvl w:ilvl="0">
      <w:start w:val="1"/>
      <w:numFmt w:val="decimal"/>
      <w:lvlText w:val="%1."/>
      <w:lvlJc w:val="left"/>
      <w:pPr>
        <w:tabs>
          <w:tab w:val="num" w:pos="663"/>
        </w:tabs>
        <w:ind w:left="663" w:hanging="303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</w:abstractNum>
  <w:abstractNum w:abstractNumId="6" w15:restartNumberingAfterBreak="0">
    <w:nsid w:val="664479A8"/>
    <w:multiLevelType w:val="multilevel"/>
    <w:tmpl w:val="E3722F1E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3"/>
  </w:num>
  <w:num w:numId="5">
    <w:abstractNumId w:val="4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676A"/>
    <w:rsid w:val="0009053C"/>
    <w:rsid w:val="008E3881"/>
    <w:rsid w:val="00F06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6F71DD"/>
  <w15:docId w15:val="{E9D3D0F7-D523-4BC8-AF25-5A1AE88FCB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Pr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Колонтитулы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A5">
    <w:name w:val="Текстовый блок A"/>
    <w:pPr>
      <w:spacing w:after="200" w:line="276" w:lineRule="auto"/>
    </w:pPr>
    <w:rPr>
      <w:rFonts w:ascii="Arial Unicode MS" w:hAnsi="Arial Unicode MS" w:cs="Arial Unicode MS"/>
      <w:color w:val="000000"/>
      <w:sz w:val="22"/>
      <w:szCs w:val="22"/>
      <w:u w:color="000000"/>
    </w:rPr>
  </w:style>
  <w:style w:type="paragraph" w:styleId="a6">
    <w:name w:val="List Paragraph"/>
    <w:pPr>
      <w:spacing w:after="200" w:line="276" w:lineRule="auto"/>
      <w:ind w:left="720"/>
    </w:pPr>
    <w:rPr>
      <w:rFonts w:ascii="Arial Unicode MS" w:hAnsi="Arial Unicode MS" w:cs="Arial Unicode MS"/>
      <w:color w:val="000000"/>
      <w:sz w:val="22"/>
      <w:szCs w:val="22"/>
      <w:u w:color="000000"/>
    </w:rPr>
  </w:style>
  <w:style w:type="numbering" w:customStyle="1" w:styleId="List0">
    <w:name w:val="List 0"/>
    <w:basedOn w:val="1"/>
    <w:pPr>
      <w:numPr>
        <w:numId w:val="4"/>
      </w:numPr>
    </w:pPr>
  </w:style>
  <w:style w:type="numbering" w:customStyle="1" w:styleId="1">
    <w:name w:val="Импортированный стиль 1"/>
  </w:style>
  <w:style w:type="numbering" w:customStyle="1" w:styleId="List1">
    <w:name w:val="List 1"/>
    <w:basedOn w:val="2"/>
    <w:pPr>
      <w:numPr>
        <w:numId w:val="7"/>
      </w:numPr>
    </w:pPr>
  </w:style>
  <w:style w:type="numbering" w:customStyle="1" w:styleId="2">
    <w:name w:val="Импортированный стиль 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683</Words>
  <Characters>3895</Characters>
  <Application>Microsoft Office Word</Application>
  <DocSecurity>0</DocSecurity>
  <Lines>32</Lines>
  <Paragraphs>9</Paragraphs>
  <ScaleCrop>false</ScaleCrop>
  <Company/>
  <LinksUpToDate>false</LinksUpToDate>
  <CharactersWithSpaces>4569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Константин Потапов</cp:lastModifiedBy>
  <cp:revision>2</cp:revision>
  <dcterms:created xsi:type="dcterms:W3CDTF">2017-10-02T10:59:00Z</dcterms:created>
  <dcterms:modified xsi:type="dcterms:W3CDTF">2017-10-02T11:00:00Z</dcterms:modified>
</cp:coreProperties>
</file>