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4B6" w:rsidRDefault="001254B6" w:rsidP="001254B6">
      <w:pPr>
        <w:jc w:val="both"/>
        <w:rPr>
          <w:b/>
          <w:sz w:val="20"/>
          <w:szCs w:val="20"/>
        </w:rPr>
      </w:pPr>
    </w:p>
    <w:p w:rsidR="001254B6" w:rsidRPr="005F6851" w:rsidRDefault="001254B6" w:rsidP="001254B6">
      <w:pPr>
        <w:ind w:firstLine="851"/>
        <w:jc w:val="right"/>
        <w:rPr>
          <w:b/>
          <w:i/>
          <w:sz w:val="18"/>
          <w:szCs w:val="18"/>
          <w:u w:val="single"/>
        </w:rPr>
      </w:pPr>
      <w:r w:rsidRPr="005F6851">
        <w:rPr>
          <w:b/>
          <w:i/>
          <w:sz w:val="18"/>
          <w:szCs w:val="18"/>
          <w:u w:val="single"/>
        </w:rPr>
        <w:t>ПРОЕКТ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ind w:right="2" w:firstLine="851"/>
        <w:jc w:val="both"/>
        <w:rPr>
          <w:rStyle w:val="paragraph"/>
          <w:sz w:val="18"/>
          <w:szCs w:val="18"/>
        </w:rPr>
      </w:pP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Договор уступки прав требования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(цессии)</w:t>
      </w:r>
    </w:p>
    <w:p w:rsidR="001254B6" w:rsidRPr="005F6851" w:rsidRDefault="001254B6" w:rsidP="001254B6">
      <w:pPr>
        <w:tabs>
          <w:tab w:val="left" w:pos="4140"/>
        </w:tabs>
        <w:spacing w:before="120" w:after="120"/>
        <w:ind w:firstLine="851"/>
        <w:jc w:val="center"/>
        <w:rPr>
          <w:sz w:val="18"/>
          <w:szCs w:val="18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1254B6" w:rsidRPr="005F6851" w:rsidTr="00871B9E">
        <w:trPr>
          <w:trHeight w:val="417"/>
        </w:trPr>
        <w:tc>
          <w:tcPr>
            <w:tcW w:w="4808" w:type="dxa"/>
          </w:tcPr>
          <w:p w:rsidR="001254B6" w:rsidRDefault="001254B6" w:rsidP="00871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Волгодонск</w:t>
            </w:r>
          </w:p>
        </w:tc>
        <w:tc>
          <w:tcPr>
            <w:tcW w:w="4809" w:type="dxa"/>
          </w:tcPr>
          <w:p w:rsidR="001254B6" w:rsidRDefault="001254B6" w:rsidP="00871B9E">
            <w:pPr>
              <w:jc w:val="right"/>
            </w:pPr>
            <w:r>
              <w:rPr>
                <w:sz w:val="20"/>
                <w:szCs w:val="20"/>
              </w:rPr>
              <w:t>«__» ____________ 20__ года</w:t>
            </w:r>
          </w:p>
        </w:tc>
      </w:tr>
    </w:tbl>
    <w:p w:rsidR="001254B6" w:rsidRPr="005F6851" w:rsidRDefault="001254B6" w:rsidP="001254B6">
      <w:pPr>
        <w:spacing w:before="120" w:after="120"/>
        <w:ind w:firstLine="851"/>
        <w:jc w:val="both"/>
        <w:rPr>
          <w:noProof/>
          <w:sz w:val="18"/>
          <w:szCs w:val="18"/>
        </w:rPr>
      </w:pPr>
    </w:p>
    <w:p w:rsidR="001254B6" w:rsidRPr="0048466D" w:rsidRDefault="001254B6" w:rsidP="001254B6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протоколом о результатах проведения открытых торгов </w:t>
      </w:r>
      <w:r w:rsidRPr="0048466D">
        <w:rPr>
          <w:sz w:val="20"/>
          <w:szCs w:val="20"/>
        </w:rPr>
        <w:t xml:space="preserve">№ от  </w:t>
      </w:r>
      <w:proofErr w:type="gramStart"/>
      <w:r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ООО «ЦЭП» (ИНН 6452932433, 410005, г. Саратов, ул.  им. С.Т. Разина, д. 78), действующим на основании договора поручения № от   , на электронной площадке, </w:t>
      </w:r>
    </w:p>
    <w:p w:rsidR="001254B6" w:rsidRPr="0048466D" w:rsidRDefault="001254B6" w:rsidP="001254B6">
      <w:pPr>
        <w:ind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ООО «</w:t>
      </w:r>
      <w:proofErr w:type="spellStart"/>
      <w:r w:rsidR="00DA1286">
        <w:rPr>
          <w:sz w:val="20"/>
          <w:szCs w:val="20"/>
        </w:rPr>
        <w:t>СамараАгро</w:t>
      </w:r>
      <w:proofErr w:type="spellEnd"/>
      <w:r w:rsidRPr="0048466D">
        <w:rPr>
          <w:sz w:val="20"/>
          <w:szCs w:val="20"/>
        </w:rPr>
        <w:t>»</w:t>
      </w:r>
      <w:r w:rsidRPr="0048466D">
        <w:rPr>
          <w:noProof/>
          <w:sz w:val="20"/>
          <w:szCs w:val="20"/>
        </w:rPr>
        <w:t>, именуемое в дальнейшем «</w:t>
      </w:r>
      <w:r>
        <w:rPr>
          <w:noProof/>
          <w:sz w:val="20"/>
          <w:szCs w:val="20"/>
        </w:rPr>
        <w:t>Цедент</w:t>
      </w:r>
      <w:r w:rsidRPr="0048466D">
        <w:rPr>
          <w:noProof/>
          <w:sz w:val="20"/>
          <w:szCs w:val="20"/>
        </w:rPr>
        <w:t xml:space="preserve">», в лице конкурсного управляющего </w:t>
      </w:r>
      <w:r w:rsidR="00DA1286" w:rsidRPr="00F36915">
        <w:rPr>
          <w:sz w:val="22"/>
          <w:szCs w:val="22"/>
        </w:rPr>
        <w:t>Маркова К.В., действующего на основании решения Арбитражного суда Самарской области от 22.12.2014г. по делу № А55-1292/2014</w:t>
      </w:r>
      <w:r w:rsidRPr="0048466D">
        <w:rPr>
          <w:noProof/>
          <w:sz w:val="20"/>
          <w:szCs w:val="20"/>
        </w:rPr>
        <w:t>, с одной стороны, и</w:t>
      </w:r>
      <w:r w:rsidRPr="0048466D">
        <w:rPr>
          <w:sz w:val="20"/>
          <w:szCs w:val="20"/>
        </w:rPr>
        <w:t xml:space="preserve">     </w:t>
      </w:r>
      <w:proofErr w:type="gramStart"/>
      <w:r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именуемое в дальнейшем «</w:t>
      </w:r>
      <w:r>
        <w:rPr>
          <w:noProof/>
          <w:sz w:val="20"/>
          <w:szCs w:val="20"/>
        </w:rPr>
        <w:t>Цессионарий</w:t>
      </w:r>
      <w:r w:rsidRPr="0048466D">
        <w:rPr>
          <w:noProof/>
          <w:sz w:val="20"/>
          <w:szCs w:val="20"/>
        </w:rPr>
        <w:t xml:space="preserve">», в лице     </w:t>
      </w:r>
      <w:r w:rsidRPr="0048466D">
        <w:rPr>
          <w:sz w:val="20"/>
          <w:szCs w:val="20"/>
        </w:rPr>
        <w:t>, действующего на основании Устава</w:t>
      </w:r>
      <w:r w:rsidRPr="0048466D">
        <w:rPr>
          <w:noProof/>
          <w:sz w:val="20"/>
          <w:szCs w:val="20"/>
        </w:rPr>
        <w:t>, с другой стороны, именуемые в дальнейшем «Стороны», заключили настоящий договор о нижеследующем.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ПРЕДМЕТ ДОГОВОРА</w:t>
      </w:r>
    </w:p>
    <w:p w:rsidR="001254B6" w:rsidRPr="00637CE5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637CE5">
        <w:rPr>
          <w:spacing w:val="1"/>
          <w:sz w:val="20"/>
          <w:szCs w:val="20"/>
        </w:rPr>
        <w:t xml:space="preserve">Цедент уступает, а Цессионарий принимает в полном объеме права требования (дебиторскую задолженность) к </w:t>
      </w:r>
      <w:r>
        <w:rPr>
          <w:color w:val="000000"/>
          <w:sz w:val="20"/>
          <w:szCs w:val="20"/>
        </w:rPr>
        <w:t>____________</w:t>
      </w:r>
      <w:r w:rsidRPr="00637CE5">
        <w:rPr>
          <w:color w:val="000000"/>
          <w:sz w:val="20"/>
          <w:szCs w:val="20"/>
        </w:rPr>
        <w:t xml:space="preserve"> в размере </w:t>
      </w:r>
      <w:r>
        <w:rPr>
          <w:color w:val="000000"/>
          <w:sz w:val="20"/>
          <w:szCs w:val="20"/>
        </w:rPr>
        <w:t>_____________</w:t>
      </w:r>
      <w:r w:rsidRPr="00637CE5">
        <w:rPr>
          <w:color w:val="000000"/>
          <w:sz w:val="20"/>
          <w:szCs w:val="20"/>
        </w:rPr>
        <w:t xml:space="preserve"> руб.</w:t>
      </w: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ЦЕНА И ПОРЯДОК ОПЛАТЫ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Cs/>
          <w:sz w:val="18"/>
          <w:szCs w:val="18"/>
        </w:rPr>
      </w:pPr>
      <w:r w:rsidRPr="005F6851">
        <w:rPr>
          <w:sz w:val="18"/>
          <w:szCs w:val="18"/>
        </w:rPr>
        <w:t xml:space="preserve"> Цена </w:t>
      </w:r>
      <w:r w:rsidRPr="005F6851">
        <w:rPr>
          <w:bCs/>
          <w:sz w:val="18"/>
          <w:szCs w:val="18"/>
        </w:rPr>
        <w:t xml:space="preserve">определена на основании протокола о результатах проведения торгов </w:t>
      </w:r>
      <w:r w:rsidRPr="005F6851">
        <w:rPr>
          <w:noProof/>
          <w:sz w:val="18"/>
          <w:szCs w:val="18"/>
        </w:rPr>
        <w:t xml:space="preserve">№_____от «______»_______________г. </w:t>
      </w:r>
      <w:r w:rsidRPr="005F6851">
        <w:rPr>
          <w:bCs/>
          <w:sz w:val="18"/>
          <w:szCs w:val="18"/>
        </w:rPr>
        <w:t xml:space="preserve"> и составляет ___________ рублей, не включая НДС.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 xml:space="preserve">Оплата производится Цессионарием в течение 30 (тридцати) календарных дней с момента подписания настоящего Договора. 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>Оплата производится Цессионарием путем перечисления денежных средств на расчетный счет Цедента</w:t>
      </w:r>
      <w:r w:rsidRPr="005F6851">
        <w:rPr>
          <w:sz w:val="18"/>
          <w:szCs w:val="18"/>
        </w:rPr>
        <w:t>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sz w:val="18"/>
          <w:szCs w:val="18"/>
        </w:rPr>
      </w:pPr>
      <w:r w:rsidRPr="005F6851">
        <w:rPr>
          <w:rStyle w:val="paragraph"/>
          <w:sz w:val="18"/>
          <w:szCs w:val="18"/>
        </w:rPr>
        <w:t>Сумма задатка</w:t>
      </w:r>
      <w:r w:rsidRPr="005F6851">
        <w:rPr>
          <w:sz w:val="18"/>
          <w:szCs w:val="18"/>
        </w:rPr>
        <w:t xml:space="preserve">, перечисленная </w:t>
      </w:r>
      <w:r w:rsidRPr="005F6851">
        <w:rPr>
          <w:spacing w:val="1"/>
          <w:sz w:val="18"/>
          <w:szCs w:val="18"/>
        </w:rPr>
        <w:t xml:space="preserve">Цессионарием Организатору торгов по договору задатка ______ от ______, </w:t>
      </w:r>
      <w:r w:rsidRPr="005F6851">
        <w:rPr>
          <w:rStyle w:val="paragraph"/>
          <w:sz w:val="18"/>
          <w:szCs w:val="18"/>
        </w:rPr>
        <w:t>считается задатком по настоящему Договору и засчитывается в счет исполнения обязательств по настоящему Договору.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ПОРЯДОК ИСПОЛНЕНИЯ ОБЯЗАННОСТИ ПО ПЕРЕДАЧЕ ПРАВ</w:t>
      </w:r>
    </w:p>
    <w:p w:rsidR="001254B6" w:rsidRPr="00637CE5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AC7694">
        <w:rPr>
          <w:spacing w:val="3"/>
          <w:sz w:val="18"/>
          <w:szCs w:val="18"/>
        </w:rPr>
        <w:t xml:space="preserve">Цедент обязуется передать, а Цессионарий обязуется принять </w:t>
      </w:r>
      <w:r w:rsidRPr="00AC7694">
        <w:rPr>
          <w:spacing w:val="1"/>
          <w:sz w:val="18"/>
          <w:szCs w:val="18"/>
        </w:rPr>
        <w:t xml:space="preserve">права требования (дебиторскую задолженность) к </w:t>
      </w:r>
      <w:r>
        <w:rPr>
          <w:color w:val="000000"/>
          <w:sz w:val="20"/>
          <w:szCs w:val="20"/>
        </w:rPr>
        <w:t>_______________________________</w:t>
      </w:r>
      <w:r w:rsidRPr="00637CE5">
        <w:rPr>
          <w:color w:val="000000"/>
          <w:sz w:val="20"/>
          <w:szCs w:val="20"/>
        </w:rPr>
        <w:t xml:space="preserve"> в размере </w:t>
      </w:r>
      <w:r>
        <w:rPr>
          <w:color w:val="000000"/>
          <w:sz w:val="20"/>
          <w:szCs w:val="20"/>
        </w:rPr>
        <w:t>______________</w:t>
      </w:r>
      <w:r w:rsidRPr="00637CE5">
        <w:rPr>
          <w:color w:val="000000"/>
          <w:sz w:val="20"/>
          <w:szCs w:val="20"/>
        </w:rPr>
        <w:t xml:space="preserve"> руб.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Права требования, перечисленные в п. </w:t>
      </w:r>
      <w:r>
        <w:rPr>
          <w:sz w:val="18"/>
          <w:szCs w:val="18"/>
        </w:rPr>
        <w:t>3</w:t>
      </w:r>
      <w:r w:rsidRPr="005F6851">
        <w:rPr>
          <w:sz w:val="18"/>
          <w:szCs w:val="18"/>
        </w:rPr>
        <w:t>.1 настоящего Договора переходят к Цессионарию с момента подписания акта приема-передачи.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ПРАВА И ОБЯЗАННОСТИ СТОРОН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i/>
          <w:sz w:val="18"/>
          <w:szCs w:val="18"/>
        </w:rPr>
        <w:t>Цедент обязуется: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1"/>
          <w:sz w:val="18"/>
          <w:szCs w:val="18"/>
        </w:rPr>
        <w:t>Передать Цессионарию права требования, свободными от прав третьих лиц.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-5"/>
          <w:sz w:val="18"/>
          <w:szCs w:val="18"/>
        </w:rPr>
        <w:t>О</w:t>
      </w:r>
      <w:r w:rsidRPr="005F6851">
        <w:rPr>
          <w:spacing w:val="1"/>
          <w:sz w:val="18"/>
          <w:szCs w:val="18"/>
        </w:rPr>
        <w:t>дновременно с передачей прав требования передать Цессионарию имеющиеся документы, необходимые для владения, пользования и распоряжения дебиторской задолженностью.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1"/>
          <w:sz w:val="18"/>
          <w:szCs w:val="18"/>
        </w:rPr>
        <w:t>Подписать акт приема-передачи прав требования после получения оплаты прав требования.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i/>
          <w:sz w:val="18"/>
          <w:szCs w:val="18"/>
        </w:rPr>
        <w:t>Цессионарий обязуется: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Принять права требования согласно настоящему Договору.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Оплатить права требования в порядке и на условиях, предусмотренных настоящим Договором.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ОТВЕТСТВЕННОСТЬ СТОРОН И РАЗРЕШЕНИЕ СПОРОВ</w:t>
      </w:r>
    </w:p>
    <w:p w:rsidR="001254B6" w:rsidRPr="00DA1286" w:rsidRDefault="001254B6" w:rsidP="00DA128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b/>
          <w:sz w:val="18"/>
          <w:szCs w:val="18"/>
        </w:rPr>
      </w:pPr>
      <w:r w:rsidRPr="00DA1286">
        <w:rPr>
          <w:spacing w:val="1"/>
          <w:sz w:val="18"/>
          <w:szCs w:val="18"/>
        </w:rPr>
        <w:t>В случае неоплаты в течение 30 календарных дней с момента заключения настоящего Договора, внесенный задаток Цеденту не возвращается.</w:t>
      </w:r>
      <w:r w:rsidR="00DA1286" w:rsidRPr="00DA1286">
        <w:rPr>
          <w:b/>
          <w:sz w:val="18"/>
          <w:szCs w:val="18"/>
        </w:rPr>
        <w:t xml:space="preserve"> </w:t>
      </w:r>
      <w:r w:rsidRPr="00DA1286">
        <w:rPr>
          <w:spacing w:val="1"/>
          <w:sz w:val="18"/>
          <w:szCs w:val="18"/>
        </w:rPr>
        <w:t xml:space="preserve">Во всем остальном, вопросы ответственности Сторон в случае неисполнения или ненадлежащего исполнения настоящего Договора регулируются </w:t>
      </w:r>
      <w:r w:rsidR="00DA1286" w:rsidRPr="00DA1286">
        <w:rPr>
          <w:sz w:val="18"/>
          <w:szCs w:val="18"/>
        </w:rPr>
        <w:t>Пре</w:t>
      </w:r>
      <w:bookmarkStart w:id="0" w:name="_GoBack"/>
      <w:bookmarkEnd w:id="0"/>
      <w:r w:rsidR="00DA1286" w:rsidRPr="00DA1286">
        <w:rPr>
          <w:sz w:val="18"/>
          <w:szCs w:val="18"/>
        </w:rPr>
        <w:t>дложение</w:t>
      </w:r>
      <w:r w:rsidR="00DA1286" w:rsidRPr="00DA1286">
        <w:rPr>
          <w:sz w:val="18"/>
          <w:szCs w:val="18"/>
        </w:rPr>
        <w:t>м</w:t>
      </w:r>
      <w:r w:rsidR="00DA1286" w:rsidRPr="00DA1286">
        <w:rPr>
          <w:sz w:val="18"/>
          <w:szCs w:val="18"/>
        </w:rPr>
        <w:t xml:space="preserve"> о продаже имущества (без обременения)</w:t>
      </w:r>
      <w:r w:rsidR="00DA1286" w:rsidRPr="00DA1286">
        <w:rPr>
          <w:b/>
          <w:sz w:val="18"/>
          <w:szCs w:val="18"/>
        </w:rPr>
        <w:t xml:space="preserve"> </w:t>
      </w:r>
      <w:r w:rsidR="00DA1286" w:rsidRPr="00DA1286">
        <w:rPr>
          <w:sz w:val="18"/>
          <w:szCs w:val="18"/>
        </w:rPr>
        <w:t xml:space="preserve">Общество с </w:t>
      </w:r>
      <w:r w:rsidR="00DA1286" w:rsidRPr="00DA1286">
        <w:rPr>
          <w:sz w:val="18"/>
          <w:szCs w:val="18"/>
        </w:rPr>
        <w:lastRenderedPageBreak/>
        <w:t>ограниченной ответственностью «</w:t>
      </w:r>
      <w:proofErr w:type="spellStart"/>
      <w:r w:rsidR="00DA1286" w:rsidRPr="00DA1286">
        <w:rPr>
          <w:sz w:val="18"/>
          <w:szCs w:val="18"/>
        </w:rPr>
        <w:t>СамараАгро</w:t>
      </w:r>
      <w:proofErr w:type="spellEnd"/>
      <w:r w:rsidR="00DA1286" w:rsidRPr="00DA1286">
        <w:rPr>
          <w:sz w:val="18"/>
          <w:szCs w:val="18"/>
        </w:rPr>
        <w:t>»</w:t>
      </w:r>
      <w:r w:rsidRPr="00DA1286">
        <w:rPr>
          <w:spacing w:val="1"/>
          <w:sz w:val="18"/>
          <w:szCs w:val="18"/>
        </w:rPr>
        <w:t xml:space="preserve">, в </w:t>
      </w:r>
      <w:r w:rsidRPr="00DA1286">
        <w:rPr>
          <w:sz w:val="18"/>
          <w:szCs w:val="18"/>
        </w:rPr>
        <w:t xml:space="preserve">рамках конкурсного производства </w:t>
      </w:r>
      <w:r w:rsidRPr="00DA1286">
        <w:rPr>
          <w:spacing w:val="1"/>
          <w:sz w:val="18"/>
          <w:szCs w:val="18"/>
        </w:rPr>
        <w:t>ООО «</w:t>
      </w:r>
      <w:proofErr w:type="spellStart"/>
      <w:r w:rsidR="00DA1286" w:rsidRPr="00DA1286">
        <w:rPr>
          <w:spacing w:val="1"/>
          <w:sz w:val="18"/>
          <w:szCs w:val="18"/>
        </w:rPr>
        <w:t>СамараАгро</w:t>
      </w:r>
      <w:proofErr w:type="spellEnd"/>
      <w:r w:rsidRPr="00DA1286">
        <w:rPr>
          <w:spacing w:val="1"/>
          <w:sz w:val="18"/>
          <w:szCs w:val="18"/>
        </w:rPr>
        <w:t>» (арбитражное дело №</w:t>
      </w:r>
      <w:r w:rsidRPr="00DA1286">
        <w:rPr>
          <w:sz w:val="18"/>
          <w:szCs w:val="18"/>
        </w:rPr>
        <w:t xml:space="preserve"> </w:t>
      </w:r>
      <w:r w:rsidR="00DA1286" w:rsidRPr="00DA1286">
        <w:rPr>
          <w:sz w:val="18"/>
          <w:szCs w:val="18"/>
        </w:rPr>
        <w:t>А55-1292/2014</w:t>
      </w:r>
      <w:r w:rsidRPr="00DA1286">
        <w:rPr>
          <w:spacing w:val="1"/>
          <w:sz w:val="18"/>
          <w:szCs w:val="18"/>
        </w:rPr>
        <w:t>) и</w:t>
      </w:r>
      <w:r w:rsidRPr="00DA1286">
        <w:rPr>
          <w:rStyle w:val="paragraph"/>
          <w:sz w:val="18"/>
          <w:szCs w:val="18"/>
        </w:rPr>
        <w:t xml:space="preserve"> законодательством Российской Федерации. </w:t>
      </w:r>
    </w:p>
    <w:p w:rsidR="001254B6" w:rsidRPr="00DA1286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DA1286">
        <w:rPr>
          <w:spacing w:val="1"/>
          <w:sz w:val="18"/>
          <w:szCs w:val="18"/>
        </w:rPr>
        <w:t>Претензионный порядок обязателен. Срок рассмотрения и ответа на претензию – 3 (три) календарных дня.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DA1286">
      <w:pPr>
        <w:numPr>
          <w:ilvl w:val="0"/>
          <w:numId w:val="38"/>
        </w:numPr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ДЕЙСТВИЕ, ИЗМЕНЕНИЕ И ПРЕКРАЩЕНИЕ ДОГОВОРА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DA1286">
      <w:pPr>
        <w:numPr>
          <w:ilvl w:val="0"/>
          <w:numId w:val="38"/>
        </w:numPr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ЗАКЛЮЧИТЕЛЬНЫЕ ПОЛОЖЕНИЯ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 случае изменения у Стороны почтового адреса для получения корреспонденции по настоящему Договору она обязана письменно уведомить об этом другую Сторону в течение 2 (двух) календарных дней с момента изменения адреса.</w:t>
      </w:r>
    </w:p>
    <w:p w:rsidR="001254B6" w:rsidRPr="005F6851" w:rsidRDefault="001254B6" w:rsidP="00DA1286">
      <w:pPr>
        <w:numPr>
          <w:ilvl w:val="1"/>
          <w:numId w:val="38"/>
        </w:numPr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Настоящий Договор составлен в 2 (двух) идентичных экземплярах, имеющих равную юридическую силу, по одному экземпляру у каждой из Сторон,</w:t>
      </w:r>
    </w:p>
    <w:p w:rsidR="001254B6" w:rsidRPr="005F6851" w:rsidRDefault="001254B6" w:rsidP="001254B6">
      <w:pPr>
        <w:ind w:left="851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 xml:space="preserve"> </w:t>
      </w:r>
    </w:p>
    <w:p w:rsidR="001254B6" w:rsidRPr="005F6851" w:rsidRDefault="001254B6" w:rsidP="00DA1286">
      <w:pPr>
        <w:numPr>
          <w:ilvl w:val="0"/>
          <w:numId w:val="38"/>
        </w:numPr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pacing w:val="3"/>
          <w:sz w:val="18"/>
          <w:szCs w:val="18"/>
        </w:rPr>
        <w:t>АДРЕСА, РЕКВИЗИТЫ И ПОДПИСИ СТОРОН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</w:t>
      </w:r>
    </w:p>
    <w:p w:rsidR="001254B6" w:rsidRDefault="001254B6" w:rsidP="001254B6">
      <w:pPr>
        <w:ind w:left="-142" w:firstLine="502"/>
        <w:rPr>
          <w:noProof/>
          <w:sz w:val="20"/>
          <w:szCs w:val="20"/>
        </w:rPr>
      </w:pPr>
      <w:r>
        <w:rPr>
          <w:b/>
          <w:sz w:val="20"/>
          <w:szCs w:val="20"/>
        </w:rPr>
        <w:t xml:space="preserve">                     Цедент                                                                                    Цессионарий</w:t>
      </w:r>
    </w:p>
    <w:tbl>
      <w:tblPr>
        <w:tblW w:w="9394" w:type="dxa"/>
        <w:tblLook w:val="01E0" w:firstRow="1" w:lastRow="1" w:firstColumn="1" w:lastColumn="1" w:noHBand="0" w:noVBand="0"/>
      </w:tblPr>
      <w:tblGrid>
        <w:gridCol w:w="9394"/>
      </w:tblGrid>
      <w:tr w:rsidR="001254B6" w:rsidRPr="0048466D" w:rsidTr="00871B9E">
        <w:tc>
          <w:tcPr>
            <w:tcW w:w="4608" w:type="dxa"/>
          </w:tcPr>
          <w:p w:rsidR="001254B6" w:rsidRPr="0048466D" w:rsidRDefault="001254B6" w:rsidP="001254B6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</w:tr>
      <w:tr w:rsidR="001254B6" w:rsidRPr="003666CD" w:rsidTr="00871B9E">
        <w:tc>
          <w:tcPr>
            <w:tcW w:w="4608" w:type="dxa"/>
          </w:tcPr>
          <w:p w:rsidR="00DA1286" w:rsidRPr="00F36915" w:rsidRDefault="00DA1286" w:rsidP="00DA1286">
            <w:pPr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proofErr w:type="spellStart"/>
            <w:r w:rsidRPr="00F36915">
              <w:rPr>
                <w:b/>
                <w:sz w:val="22"/>
                <w:szCs w:val="22"/>
              </w:rPr>
              <w:t>СамараАгро</w:t>
            </w:r>
            <w:proofErr w:type="spellEnd"/>
            <w:r w:rsidRPr="00F36915">
              <w:rPr>
                <w:b/>
                <w:sz w:val="22"/>
                <w:szCs w:val="22"/>
              </w:rPr>
              <w:t>»</w:t>
            </w:r>
          </w:p>
          <w:p w:rsidR="00DA1286" w:rsidRDefault="00DA1286" w:rsidP="00DA1286">
            <w:pPr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446556, Самарская </w:t>
            </w:r>
            <w:r>
              <w:rPr>
                <w:sz w:val="22"/>
                <w:szCs w:val="22"/>
              </w:rPr>
              <w:t>обл.</w:t>
            </w:r>
            <w:r w:rsidRPr="00F36915">
              <w:rPr>
                <w:sz w:val="22"/>
                <w:szCs w:val="22"/>
              </w:rPr>
              <w:t xml:space="preserve">, Сергиевский </w:t>
            </w:r>
            <w:r>
              <w:rPr>
                <w:sz w:val="22"/>
                <w:szCs w:val="22"/>
              </w:rPr>
              <w:t>р-он</w:t>
            </w:r>
            <w:r w:rsidRPr="00F36915">
              <w:rPr>
                <w:sz w:val="22"/>
                <w:szCs w:val="22"/>
              </w:rPr>
              <w:t xml:space="preserve">, </w:t>
            </w:r>
          </w:p>
          <w:p w:rsidR="00DA1286" w:rsidRPr="00F36915" w:rsidRDefault="00DA1286" w:rsidP="00DA1286">
            <w:pPr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с. Старое </w:t>
            </w:r>
            <w:proofErr w:type="spellStart"/>
            <w:r w:rsidRPr="00F36915">
              <w:rPr>
                <w:sz w:val="22"/>
                <w:szCs w:val="22"/>
              </w:rPr>
              <w:t>Якушкино</w:t>
            </w:r>
            <w:proofErr w:type="spellEnd"/>
            <w:r w:rsidRPr="00F36915">
              <w:rPr>
                <w:sz w:val="22"/>
                <w:szCs w:val="22"/>
              </w:rPr>
              <w:t>, ул. Свободы, 5</w:t>
            </w:r>
          </w:p>
          <w:p w:rsidR="00DA1286" w:rsidRPr="00F36915" w:rsidRDefault="00DA1286" w:rsidP="00DA1286">
            <w:pPr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Pr="00F36915">
              <w:rPr>
                <w:sz w:val="22"/>
                <w:szCs w:val="22"/>
              </w:rPr>
              <w:t>6318154980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Pr="00F36915">
              <w:rPr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DA1286" w:rsidRPr="00F36915" w:rsidRDefault="00DA1286" w:rsidP="00DA1286">
            <w:pPr>
              <w:pStyle w:val="a8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Pr="00F36915">
              <w:rPr>
                <w:rFonts w:ascii="Times New Roman" w:hAnsi="Times New Roman" w:cs="Times New Roman"/>
                <w:bCs/>
                <w:sz w:val="22"/>
                <w:szCs w:val="22"/>
              </w:rPr>
              <w:t>40702810900000005669</w:t>
            </w:r>
          </w:p>
          <w:p w:rsidR="00DA1286" w:rsidRPr="00F36915" w:rsidRDefault="00DA1286" w:rsidP="00DA1286">
            <w:pPr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DA1286" w:rsidRPr="00F36915" w:rsidRDefault="00DA1286" w:rsidP="00DA1286">
            <w:pPr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DA1286" w:rsidRPr="00F36915" w:rsidRDefault="00DA1286" w:rsidP="00DA1286">
            <w:pPr>
              <w:rPr>
                <w:b/>
                <w:noProof/>
                <w:sz w:val="22"/>
                <w:szCs w:val="22"/>
              </w:rPr>
            </w:pPr>
          </w:p>
          <w:p w:rsidR="00DA1286" w:rsidRPr="00F36915" w:rsidRDefault="00DA1286" w:rsidP="00DA1286">
            <w:pPr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DA1286" w:rsidRPr="00F36915" w:rsidRDefault="00DA1286" w:rsidP="00DA1286">
            <w:pPr>
              <w:rPr>
                <w:b/>
                <w:noProof/>
                <w:sz w:val="22"/>
                <w:szCs w:val="22"/>
              </w:rPr>
            </w:pPr>
          </w:p>
          <w:p w:rsidR="001254B6" w:rsidRPr="003666CD" w:rsidRDefault="00DA1286" w:rsidP="00DA1286">
            <w:pPr>
              <w:rPr>
                <w:sz w:val="20"/>
                <w:szCs w:val="20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</w:tr>
    </w:tbl>
    <w:p w:rsidR="001254B6" w:rsidRDefault="001254B6" w:rsidP="001254B6">
      <w:pPr>
        <w:ind w:left="-142" w:firstLine="502"/>
        <w:rPr>
          <w:noProof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808"/>
      </w:tblGrid>
      <w:tr w:rsidR="001254B6" w:rsidRPr="00E278EA" w:rsidTr="00871B9E">
        <w:trPr>
          <w:trHeight w:val="4971"/>
        </w:trPr>
        <w:tc>
          <w:tcPr>
            <w:tcW w:w="5068" w:type="dxa"/>
          </w:tcPr>
          <w:p w:rsidR="001254B6" w:rsidRPr="00E278EA" w:rsidRDefault="001254B6" w:rsidP="00DA1286">
            <w:pPr>
              <w:rPr>
                <w:sz w:val="20"/>
                <w:szCs w:val="20"/>
              </w:rPr>
            </w:pPr>
          </w:p>
        </w:tc>
        <w:tc>
          <w:tcPr>
            <w:tcW w:w="5068" w:type="dxa"/>
          </w:tcPr>
          <w:p w:rsidR="001254B6" w:rsidRPr="00E278EA" w:rsidRDefault="001254B6" w:rsidP="001254B6">
            <w:pPr>
              <w:jc w:val="center"/>
              <w:rPr>
                <w:sz w:val="20"/>
                <w:szCs w:val="20"/>
              </w:rPr>
            </w:pPr>
          </w:p>
        </w:tc>
      </w:tr>
    </w:tbl>
    <w:p w:rsidR="001254B6" w:rsidRDefault="001254B6" w:rsidP="0048466D">
      <w:pPr>
        <w:ind w:left="360"/>
        <w:jc w:val="both"/>
        <w:rPr>
          <w:b/>
          <w:sz w:val="20"/>
          <w:szCs w:val="20"/>
        </w:rPr>
      </w:pPr>
    </w:p>
    <w:sectPr w:rsidR="001254B6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295" w:rsidRDefault="00751295">
      <w:r>
        <w:separator/>
      </w:r>
    </w:p>
  </w:endnote>
  <w:endnote w:type="continuationSeparator" w:id="0">
    <w:p w:rsidR="00751295" w:rsidRDefault="0075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1286">
      <w:rPr>
        <w:rStyle w:val="a5"/>
        <w:noProof/>
      </w:rPr>
      <w:t>3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295" w:rsidRDefault="00751295">
      <w:r>
        <w:separator/>
      </w:r>
    </w:p>
  </w:footnote>
  <w:footnote w:type="continuationSeparator" w:id="0">
    <w:p w:rsidR="00751295" w:rsidRDefault="00751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3D82400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3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7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8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9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1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3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5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5"/>
  </w:num>
  <w:num w:numId="3">
    <w:abstractNumId w:val="25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3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9"/>
  </w:num>
  <w:num w:numId="11">
    <w:abstractNumId w:val="3"/>
  </w:num>
  <w:num w:numId="12">
    <w:abstractNumId w:val="36"/>
  </w:num>
  <w:num w:numId="13">
    <w:abstractNumId w:val="17"/>
  </w:num>
  <w:num w:numId="14">
    <w:abstractNumId w:val="33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30"/>
  </w:num>
  <w:num w:numId="20">
    <w:abstractNumId w:val="19"/>
  </w:num>
  <w:num w:numId="21">
    <w:abstractNumId w:val="27"/>
  </w:num>
  <w:num w:numId="22">
    <w:abstractNumId w:val="31"/>
  </w:num>
  <w:num w:numId="23">
    <w:abstractNumId w:val="26"/>
  </w:num>
  <w:num w:numId="24">
    <w:abstractNumId w:val="20"/>
  </w:num>
  <w:num w:numId="25">
    <w:abstractNumId w:val="11"/>
  </w:num>
  <w:num w:numId="26">
    <w:abstractNumId w:val="21"/>
  </w:num>
  <w:num w:numId="27">
    <w:abstractNumId w:val="32"/>
  </w:num>
  <w:num w:numId="28">
    <w:abstractNumId w:val="7"/>
  </w:num>
  <w:num w:numId="29">
    <w:abstractNumId w:val="34"/>
  </w:num>
  <w:num w:numId="30">
    <w:abstractNumId w:val="35"/>
  </w:num>
  <w:num w:numId="31">
    <w:abstractNumId w:val="4"/>
  </w:num>
  <w:num w:numId="32">
    <w:abstractNumId w:val="28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4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28A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54B6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618D7"/>
    <w:rsid w:val="008759A0"/>
    <w:rsid w:val="00890689"/>
    <w:rsid w:val="008910A3"/>
    <w:rsid w:val="008A7024"/>
    <w:rsid w:val="008B58F5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F174D"/>
    <w:rsid w:val="00BF26E1"/>
    <w:rsid w:val="00C000EB"/>
    <w:rsid w:val="00C03A62"/>
    <w:rsid w:val="00C142A4"/>
    <w:rsid w:val="00C22428"/>
    <w:rsid w:val="00C311D4"/>
    <w:rsid w:val="00C34503"/>
    <w:rsid w:val="00C63056"/>
    <w:rsid w:val="00C651BB"/>
    <w:rsid w:val="00C65BD5"/>
    <w:rsid w:val="00C65EBD"/>
    <w:rsid w:val="00C7345F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286"/>
    <w:rsid w:val="00DA1B62"/>
    <w:rsid w:val="00DD59C6"/>
    <w:rsid w:val="00DE299D"/>
    <w:rsid w:val="00DE5B7A"/>
    <w:rsid w:val="00DF47DD"/>
    <w:rsid w:val="00E03277"/>
    <w:rsid w:val="00E061AE"/>
    <w:rsid w:val="00E2649A"/>
    <w:rsid w:val="00E35FB1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A4372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styleId="ab">
    <w:name w:val="List Paragraph"/>
    <w:basedOn w:val="a"/>
    <w:uiPriority w:val="34"/>
    <w:qFormat/>
    <w:rsid w:val="00DA1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555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4589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Михаил Янкин</cp:lastModifiedBy>
  <cp:revision>13</cp:revision>
  <cp:lastPrinted>2016-10-10T07:35:00Z</cp:lastPrinted>
  <dcterms:created xsi:type="dcterms:W3CDTF">2017-04-04T09:13:00Z</dcterms:created>
  <dcterms:modified xsi:type="dcterms:W3CDTF">2017-09-15T10:44:00Z</dcterms:modified>
</cp:coreProperties>
</file>