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14DEA" w14:textId="52B63A6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95981">
        <w:rPr>
          <w:b/>
          <w:sz w:val="24"/>
          <w:szCs w:val="24"/>
        </w:rPr>
        <w:t>3392</w:t>
      </w:r>
      <w:r w:rsidR="00424B57">
        <w:rPr>
          <w:b/>
          <w:sz w:val="24"/>
          <w:szCs w:val="24"/>
        </w:rPr>
        <w:t>.</w:t>
      </w:r>
    </w:p>
    <w:p w14:paraId="6136F0F5" w14:textId="6A762D56" w:rsidR="00320475" w:rsidRPr="00320475" w:rsidRDefault="00E9598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17.06.2026</w:t>
      </w:r>
    </w:p>
    <w:p w14:paraId="13C6D6E0" w14:textId="52536B6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5981">
        <w:rPr>
          <w:sz w:val="24"/>
          <w:szCs w:val="24"/>
        </w:rPr>
        <w:t>Безруков Дмитрий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5981">
        <w:rPr>
          <w:sz w:val="24"/>
          <w:szCs w:val="24"/>
        </w:rPr>
        <w:t>открытый аукцион</w:t>
      </w:r>
    </w:p>
    <w:p w14:paraId="4E2E0A1E" w14:textId="33EC169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5981">
        <w:rPr>
          <w:sz w:val="24"/>
          <w:szCs w:val="24"/>
        </w:rPr>
        <w:t>АО0003392</w:t>
      </w:r>
    </w:p>
    <w:p w14:paraId="57470A52" w14:textId="584F01A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59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5981">
        <w:rPr>
          <w:sz w:val="24"/>
          <w:szCs w:val="24"/>
        </w:rPr>
        <w:t>МУНИЦИПАЛЬНОЕ УНИТАРНОЕ ПРЕДПРИЯТИЕ ЖИЛИЩНО-КОММУНАЛЬНОГО ХОЗЯЙСТВА НЕМАНСКОГО МУНИЦИПАЛЬНОГО ОКРУГА "НОВОКОЛХОЗНОЕ"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B63DB6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0E5FD87" w14:textId="3DB6CEC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59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5981">
        <w:rPr>
          <w:sz w:val="24"/>
          <w:szCs w:val="24"/>
        </w:rPr>
        <w:t>АО0003392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9"/>
        <w:gridCol w:w="7833"/>
      </w:tblGrid>
      <w:tr w:rsidR="002B1D27" w:rsidRPr="00334D8D" w14:paraId="06C13E85" w14:textId="77777777" w:rsidTr="00E3311F">
        <w:tc>
          <w:tcPr>
            <w:tcW w:w="3510" w:type="dxa"/>
          </w:tcPr>
          <w:p w14:paraId="323BF37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F80AC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F6DA33D" w14:textId="77777777" w:rsidTr="00E3311F">
        <w:tc>
          <w:tcPr>
            <w:tcW w:w="3510" w:type="dxa"/>
          </w:tcPr>
          <w:p w14:paraId="3E8834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5F91EB" w14:textId="40173DC9" w:rsidR="002B1D27" w:rsidRPr="00334D8D" w:rsidRDefault="00E959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B1D59BD" w14:textId="77777777" w:rsidTr="00E3311F">
        <w:tc>
          <w:tcPr>
            <w:tcW w:w="3510" w:type="dxa"/>
          </w:tcPr>
          <w:p w14:paraId="7C1C1D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DB1DAA2" w14:textId="6A00467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59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5981">
              <w:rPr>
                <w:sz w:val="24"/>
                <w:szCs w:val="24"/>
              </w:rPr>
              <w:t>МУНИЦИПАЛЬНОЕ УНИТАРНОЕ ПРЕДПРИЯТИЕ ЖИЛИЩНО-КОММУНАЛЬНОГО ХОЗЯЙСТВА НЕМАНСКОГО МУНИЦИПАЛЬНОГО ОКРУГА "НОВОКОЛХОЗНОЕ"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042941F" w14:textId="77777777" w:rsidTr="00E3311F">
        <w:tc>
          <w:tcPr>
            <w:tcW w:w="3510" w:type="dxa"/>
          </w:tcPr>
          <w:p w14:paraId="000855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AD10891" w14:textId="6A00E9D3" w:rsidR="002B1D27" w:rsidRPr="00224412" w:rsidRDefault="00E95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Согласно Положению о торгах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E82C227" w14:textId="77777777" w:rsidTr="00E3311F">
        <w:tc>
          <w:tcPr>
            <w:tcW w:w="3510" w:type="dxa"/>
          </w:tcPr>
          <w:p w14:paraId="35392A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D213889" w14:textId="56AA24B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59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59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192DCA8" w14:textId="77777777" w:rsidTr="00E3311F">
        <w:tc>
          <w:tcPr>
            <w:tcW w:w="3510" w:type="dxa"/>
          </w:tcPr>
          <w:p w14:paraId="695F18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0427BC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3CEC37" w14:textId="77777777" w:rsidTr="00E3311F">
        <w:trPr>
          <w:trHeight w:val="690"/>
        </w:trPr>
        <w:tc>
          <w:tcPr>
            <w:tcW w:w="3510" w:type="dxa"/>
          </w:tcPr>
          <w:p w14:paraId="4A27D3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4E30B7F" w14:textId="02E1CC1B" w:rsidR="002B1D27" w:rsidRPr="00224412" w:rsidRDefault="00E959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11.05.2026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32C58CA" w14:textId="77777777" w:rsidTr="00E3311F">
        <w:trPr>
          <w:trHeight w:val="135"/>
        </w:trPr>
        <w:tc>
          <w:tcPr>
            <w:tcW w:w="3510" w:type="dxa"/>
          </w:tcPr>
          <w:p w14:paraId="4D3ED5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E84AEA1" w14:textId="2B5FD72A" w:rsidR="002B1D27" w:rsidRPr="00224412" w:rsidRDefault="00E95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14:paraId="544764A0" w14:textId="77777777" w:rsidTr="00E3311F">
        <w:trPr>
          <w:trHeight w:val="150"/>
        </w:trPr>
        <w:tc>
          <w:tcPr>
            <w:tcW w:w="3510" w:type="dxa"/>
          </w:tcPr>
          <w:p w14:paraId="175712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26ABFA9" w14:textId="16CE384F" w:rsidR="002B1D27" w:rsidRPr="00224412" w:rsidRDefault="00E95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9AA0F10" w14:textId="77777777" w:rsidTr="00E3311F">
        <w:trPr>
          <w:trHeight w:val="119"/>
        </w:trPr>
        <w:tc>
          <w:tcPr>
            <w:tcW w:w="3510" w:type="dxa"/>
          </w:tcPr>
          <w:p w14:paraId="51EC2A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C30729E" w14:textId="0052F536" w:rsidR="002B1D27" w:rsidRPr="00224412" w:rsidRDefault="00E95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B28B462" w14:textId="77777777" w:rsidTr="00E3311F">
        <w:trPr>
          <w:trHeight w:val="135"/>
        </w:trPr>
        <w:tc>
          <w:tcPr>
            <w:tcW w:w="3510" w:type="dxa"/>
          </w:tcPr>
          <w:p w14:paraId="2C108F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25B7F20" w14:textId="0995C92D" w:rsidR="002B1D27" w:rsidRPr="00334D8D" w:rsidRDefault="00E959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39CF19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6EBF2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981" w14:paraId="6026FE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250B9" w14:textId="0FB7150E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1F8B13" w14:textId="514119FF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Дмитрий Николаевич</w:t>
            </w:r>
          </w:p>
        </w:tc>
      </w:tr>
      <w:tr w:rsidR="00E95981" w14:paraId="6A3509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B1048" w14:textId="7DAF82FD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AC89F4" w14:textId="498F2FAA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212900996990</w:t>
            </w:r>
          </w:p>
        </w:tc>
      </w:tr>
    </w:tbl>
    <w:p w14:paraId="54C7279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4661F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981" w14:paraId="7FA6CA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8E28E" w14:textId="7BC3E587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F8677C" w14:textId="32E14544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Дмитрий Николаевич</w:t>
            </w:r>
          </w:p>
        </w:tc>
      </w:tr>
      <w:tr w:rsidR="00E95981" w14:paraId="3AC66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BC609" w14:textId="25497025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D92E00" w14:textId="072B1687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212900996990</w:t>
            </w:r>
          </w:p>
        </w:tc>
      </w:tr>
      <w:tr w:rsidR="00E95981" w14:paraId="577B4E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45D0D" w14:textId="0D5FF7E9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1A2A407" w14:textId="1B0BDDD6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"РСОПАУ"</w:t>
            </w:r>
          </w:p>
        </w:tc>
      </w:tr>
      <w:tr w:rsidR="00E95981" w14:paraId="5B3783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D1FD6" w14:textId="35B66F86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56B2A02" w14:textId="314A1556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22040</w:t>
            </w:r>
          </w:p>
        </w:tc>
      </w:tr>
    </w:tbl>
    <w:p w14:paraId="6228E4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C922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981" w14:paraId="24D18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505F6" w14:textId="2D73BC73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2327579" w14:textId="5173D919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Калининградской области</w:t>
            </w:r>
          </w:p>
        </w:tc>
      </w:tr>
      <w:tr w:rsidR="00E95981" w14:paraId="207082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D836D3" w14:textId="4C115F71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2BBF9F2" w14:textId="645C7DCE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А21-7001/2021</w:t>
            </w:r>
          </w:p>
        </w:tc>
      </w:tr>
      <w:tr w:rsidR="00E95981" w14:paraId="2A4ED5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3A377" w14:textId="51875FD2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B2BECE" w14:textId="4B532CFD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КАлининградской области от 05.03.2022</w:t>
            </w:r>
          </w:p>
        </w:tc>
      </w:tr>
    </w:tbl>
    <w:p w14:paraId="2042108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8081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981" w14:paraId="2AF4A5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65A9A" w14:textId="5DDECD4E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EBE70A8" w14:textId="236D7F17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95981" w14:paraId="78AD75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C3978" w14:textId="477722DF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0E552FD" w14:textId="3AB168FA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ЖИЛИЩНО-КОММУНАЛЬНОГО ХОЗЯЙСТВА НЕМАНСКОГО МУНИЦИПАЛЬНОГО ОКРУГА "НОВОКОЛХОЗНОЕ"</w:t>
            </w:r>
          </w:p>
        </w:tc>
      </w:tr>
      <w:tr w:rsidR="00E95981" w14:paraId="7C9BF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919F0" w14:textId="40819051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3B4DD55" w14:textId="43152493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ЖКХ "Новоколхозное"</w:t>
            </w:r>
          </w:p>
        </w:tc>
      </w:tr>
      <w:tr w:rsidR="00E95981" w14:paraId="279F08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15835" w14:textId="458A3BF5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A19A08" w14:textId="1D28E882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3909024090</w:t>
            </w:r>
          </w:p>
        </w:tc>
      </w:tr>
      <w:tr w:rsidR="00E95981" w14:paraId="619637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CC6A3" w14:textId="632AF93F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42D1BF4" w14:textId="456C732E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1023901956495</w:t>
            </w:r>
          </w:p>
        </w:tc>
      </w:tr>
      <w:tr w:rsidR="00E95981" w14:paraId="55DB6C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CBF97E" w14:textId="02A8DE86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E2F40F2" w14:textId="6C8B8F23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9EA6F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CEF9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981" w14:paraId="1D2A3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1D90D" w14:textId="7972F517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1094D3" w14:textId="4AE976D1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Дмитрий Николаевич</w:t>
            </w:r>
          </w:p>
        </w:tc>
      </w:tr>
      <w:tr w:rsidR="00E95981" w14:paraId="101A20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D86585" w14:textId="4A3174FB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3BBA0F1" w14:textId="797FFD06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+79033581881</w:t>
            </w:r>
          </w:p>
        </w:tc>
      </w:tr>
      <w:tr w:rsidR="00E95981" w14:paraId="1958A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498F6" w14:textId="6661A450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F4D08D6" w14:textId="3E1ACBDC" w:rsidR="00E95981" w:rsidRDefault="00E95981" w:rsidP="00E95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avfsmarket@gmail.com</w:t>
            </w:r>
          </w:p>
        </w:tc>
      </w:tr>
    </w:tbl>
    <w:p w14:paraId="4C4F96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47307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97B1EFB" w14:textId="77777777" w:rsidR="00E95981" w:rsidRDefault="00E9598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981" w14:paraId="19E5B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BA18E" w14:textId="2006DC28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41AF0F" w14:textId="4832BDE6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площадью 99,7 м2, расположенное на 1 этаже, одноэтажного здания, находящееся по адресу: Калининградская область, район Неманский, п. Новоколхозное, ул. Катаева дом 7, помещение 2</w:t>
            </w:r>
          </w:p>
        </w:tc>
      </w:tr>
      <w:tr w:rsidR="00E95981" w14:paraId="7B3F44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33D30" w14:textId="4238BD41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63F08BE" w14:textId="1507B055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 1) обязательство участника открытых торгов соблюдать требования, указанные в сообщении о проведении открытых торгов;  2)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 заявителя;  3)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 4) номер контактного телефона, адрес электронной почты заявителя.  К заявке должны прилагаться следующие документы: 1) выписка из ЕГРЮЛ или засвидетельствованная в нотариальном порядке копия такой выписки (для юридического лица); выписка из ЕГРИП или засвидетельствованная в нотариальном порядке копия такой выписки (для ИП); копии документов, удостоверяющих личность (для физического лица);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2)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 копии документов, подтверждающих полномочия руководителя (для юридических лиц). Документы, прилагаемые к заявке, представляются в форме электронных документов, подписанных электронной цифровой подписью. Также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</w:t>
            </w:r>
          </w:p>
        </w:tc>
      </w:tr>
      <w:tr w:rsidR="00E95981" w14:paraId="314DC4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7B125" w14:textId="15C12E79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93B32F" w14:textId="63047170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площадью 99,7 м2, расположенное на 1 этаже, одноэтажного здания, находящееся по адресу: Калининградская область, район Неманский, п. Новоколхозное, ул. Катаева дом 7, помещение 2</w:t>
            </w:r>
          </w:p>
        </w:tc>
      </w:tr>
      <w:tr w:rsidR="00E95981" w14:paraId="462DEB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FA619" w14:textId="2F2092DA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43B970" w14:textId="3C80B73F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136125,00</w:t>
            </w:r>
          </w:p>
        </w:tc>
      </w:tr>
      <w:tr w:rsidR="00E95981" w14:paraId="7ECE20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00489" w14:textId="0FAE8632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37AF321" w14:textId="3102B265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5981" w14:paraId="189CCE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D6948" w14:textId="355EED34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17CB79D" w14:textId="4F82A39C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6806,25</w:t>
            </w:r>
          </w:p>
        </w:tc>
      </w:tr>
      <w:tr w:rsidR="00E95981" w14:paraId="41AFD2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3A974" w14:textId="15BEB0D8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BA8B189" w14:textId="61CB661F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95981" w14:paraId="29C50F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2AADD" w14:textId="4F9316D9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01952E" w14:textId="531993EB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5981" w14:paraId="6C27CB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F63FB" w14:textId="58E06E81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00B4A22" w14:textId="174C845A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. Срок внесения задатка - не позднее даты окончания срока приема заявок на участие в торгах.  2. Внесение задатка осуществляется по следующим реквизитам: На счет электронной площадки торгов.</w:t>
            </w:r>
          </w:p>
        </w:tc>
      </w:tr>
      <w:tr w:rsidR="00E95981" w14:paraId="4FC051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C23BF5" w14:textId="34FC2561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8300BE" w14:textId="1C77CF90" w:rsidR="00E95981" w:rsidRDefault="00E95981" w:rsidP="00E95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ОБЩЕСТВО С ОГРАНИЧЕННОЙ ОТВЕТСТВЕННОСТЬЮ «ЕВРАЗИЙСКАЯ ТОРГОВАЯ ПЛОЩАДКА» сайт http://eurtp.ru/ член СРО Союз Торговых Электронных Площадок Юр. адрес: Россия, 410031, город Саратов, ул. Волжская, дом 34, ИНН: 6455053254, КПП: 645001001, ОГРН: 1116455001541, р/счет: 40702810312550049844 в Филиале «Бизнес» ПАО «Совкомбанк», г.Москва, к/с: 30101810445250000360, БИК 044525360,</w:t>
            </w:r>
          </w:p>
        </w:tc>
      </w:tr>
    </w:tbl>
    <w:p w14:paraId="5A1A38AA" w14:textId="492D49F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AFCB4E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BB44E3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95981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F6BC"/>
  <w15:docId w15:val="{C8A47D35-5910-40A2-9148-2E84DBAB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2026-06-17T11:44:00Z</dcterms:created>
  <dcterms:modified xsi:type="dcterms:W3CDTF">2026-06-17T11:44:00Z</dcterms:modified>
</cp:coreProperties>
</file>