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Default="0020620D" w:rsidP="00F000F2">
      <w:pPr>
        <w:contextualSpacing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AF6E34">
        <w:rPr>
          <w:b/>
          <w:sz w:val="24"/>
          <w:szCs w:val="24"/>
        </w:rPr>
        <w:t>2697</w:t>
      </w:r>
      <w:r w:rsidR="00424B57">
        <w:rPr>
          <w:b/>
          <w:sz w:val="24"/>
          <w:szCs w:val="24"/>
        </w:rPr>
        <w:t>.</w:t>
      </w:r>
    </w:p>
    <w:p w:rsidR="00320475" w:rsidRPr="00320475" w:rsidRDefault="00AF6E34" w:rsidP="00320475">
      <w:pPr>
        <w:contextualSpacing/>
        <w:rPr>
          <w:b/>
          <w:sz w:val="24"/>
          <w:szCs w:val="24"/>
          <w:lang w:val="en-US"/>
        </w:rPr>
      </w:pPr>
      <w:bookmarkStart w:id="2" w:name="Текущая_дата"/>
      <w:bookmarkEnd w:id="2"/>
      <w:r>
        <w:rPr>
          <w:b/>
          <w:sz w:val="24"/>
          <w:szCs w:val="24"/>
          <w:lang w:val="en-US"/>
        </w:rPr>
        <w:t>23.01.2020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AF6E34">
        <w:rPr>
          <w:sz w:val="24"/>
          <w:szCs w:val="24"/>
        </w:rPr>
        <w:t>Федоров Сергей Владимирович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AF6E34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AF6E34">
        <w:rPr>
          <w:sz w:val="24"/>
          <w:szCs w:val="24"/>
        </w:rPr>
        <w:t>АО0002697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AF6E34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AF6E34">
        <w:rPr>
          <w:sz w:val="24"/>
          <w:szCs w:val="24"/>
        </w:rPr>
        <w:t>Боронин Сергей Львович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AF6E34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AF6E34">
        <w:rPr>
          <w:sz w:val="24"/>
          <w:szCs w:val="24"/>
        </w:rPr>
        <w:t>АО0002697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AF6E34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AF6E3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AF6E34">
              <w:rPr>
                <w:sz w:val="24"/>
                <w:szCs w:val="24"/>
              </w:rPr>
              <w:t>Боронин Сергей Львович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AF6E3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опСведение"/>
            <w:bookmarkEnd w:id="13"/>
            <w:r>
              <w:rPr>
                <w:sz w:val="24"/>
                <w:szCs w:val="24"/>
                <w:lang w:val="en-US"/>
              </w:rPr>
              <w:t>Открытые повторные торги в электронной форме в виде аукциона по продаже имущества должника Боронина Сергея Львовича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AF6E34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AF6E34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AF6E34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23.01.2020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AF6E3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28.02.2020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AF6E3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22.01.2020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AF6E34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22.01.2020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AF6E34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22.01.2020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АУ "Возрождение" - Союз арбитражных управляющих "Возрождение" 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Саратовской области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А57-27036/2018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Саратовской области от 03.12.2019 по делу №А57-27036/2018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Боронин Сергей Львович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645201101715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 даты утверждения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с даты получения победителем торгов предложения о заключении данного договора. 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lastRenderedPageBreak/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89173267492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AF6E34" w:rsidRDefault="00AF6E34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1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В течение тридцати минут с момента представления заявки на участие в торгах такая заявка с помощью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 Срок представления заявок на участие в открытых торгах составляет 25 рабочих дней со дня опубликования и размещения сообщения о проведении торгов.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Тойота RAV4, 2007 г.в. VIN JTMBH31V405035432, цвет серебристый, ПТС 77 Т0 892729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205200,00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20520,00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</w:p>
        </w:tc>
      </w:tr>
      <w:tr w:rsidR="00AF6E34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AF6E34" w:rsidRDefault="00AF6E34" w:rsidP="00AF6E34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Наименование получателя средств: Боронин Сергей Львович Счет получателя средств: 40817810656002926811 БИК получателя: 043601607 Наименование банка получателя: Доп. Офис №8622/0301 ПАО «Сбербанк» Корреспондентский счет банка получателя: 30101810200000000607</w:t>
            </w:r>
          </w:p>
        </w:tc>
      </w:tr>
    </w:tbl>
    <w:p w:rsidR="008D4BB1" w:rsidRPr="002F2424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</w:t>
      </w:r>
      <w:bookmarkStart w:id="33" w:name="ЛотНазвание_2"/>
      <w:bookmarkEnd w:id="33"/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 w:rsidR="00B519CB"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1" w:name="ЛотНазвание_31"/>
      <w:bookmarkEnd w:id="91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2" w:name="Лот_31"/>
      <w:bookmarkEnd w:id="92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3" w:name="ЛотНазвание_32"/>
      <w:bookmarkEnd w:id="93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4" w:name="Лот_32"/>
      <w:bookmarkEnd w:id="94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5" w:name="ЛотНазвание_33"/>
      <w:bookmarkEnd w:id="95"/>
      <w:r w:rsidR="002F2424">
        <w:rPr>
          <w:rFonts w:cstheme="minorHAnsi"/>
          <w:sz w:val="24"/>
          <w:szCs w:val="24"/>
          <w:lang w:val="en-US"/>
        </w:rPr>
        <w:t xml:space="preserve"> </w:t>
      </w:r>
      <w:bookmarkStart w:id="96" w:name="Лот_33"/>
      <w:bookmarkEnd w:id="9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7" w:name="ЛотНазвание_34"/>
      <w:bookmarkEnd w:id="9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8" w:name="Лот_34"/>
      <w:bookmarkEnd w:id="9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99" w:name="ЛотНазвание_35"/>
      <w:bookmarkEnd w:id="9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0" w:name="Лот_35"/>
      <w:bookmarkEnd w:id="10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1" w:name="ЛотНазвание_36"/>
      <w:bookmarkEnd w:id="10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2" w:name="Лот_36"/>
      <w:bookmarkEnd w:id="10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3" w:name="ЛотНазвание_37"/>
      <w:bookmarkEnd w:id="10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4" w:name="Лот_37"/>
      <w:bookmarkEnd w:id="10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5" w:name="ЛотНазвание_38"/>
      <w:bookmarkEnd w:id="10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6" w:name="Лот_38"/>
      <w:bookmarkEnd w:id="10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7" w:name="ЛотНазвание_39"/>
      <w:bookmarkEnd w:id="10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8" w:name="Лот_39"/>
      <w:bookmarkEnd w:id="10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09" w:name="ЛотНазвание_40"/>
      <w:bookmarkEnd w:id="10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0" w:name="Лот_40"/>
      <w:bookmarkEnd w:id="11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1" w:name="ЛотНазвание_41"/>
      <w:bookmarkEnd w:id="11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2" w:name="Лот_41"/>
      <w:bookmarkEnd w:id="11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3" w:name="ЛотНазвание_42"/>
      <w:bookmarkEnd w:id="11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4" w:name="Лот_42"/>
      <w:bookmarkEnd w:id="11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5" w:name="ЛотНазвание_43"/>
      <w:bookmarkEnd w:id="11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6" w:name="Лот_43"/>
      <w:bookmarkEnd w:id="11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7" w:name="ЛотНазвание_44"/>
      <w:bookmarkEnd w:id="11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8" w:name="Лот_44"/>
      <w:bookmarkEnd w:id="11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19" w:name="ЛотНазвание_45"/>
      <w:bookmarkEnd w:id="11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0" w:name="Лот_45"/>
      <w:bookmarkEnd w:id="120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1" w:name="ЛотНазвание_46"/>
      <w:bookmarkEnd w:id="12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2" w:name="Лот_46"/>
      <w:bookmarkEnd w:id="122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3" w:name="ЛотНазвание_47"/>
      <w:bookmarkEnd w:id="123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4" w:name="Лот_47"/>
      <w:bookmarkEnd w:id="124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5" w:name="ЛотНазвание_48"/>
      <w:bookmarkEnd w:id="125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6" w:name="Лот_48"/>
      <w:bookmarkEnd w:id="126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7" w:name="ЛотНазвание_49"/>
      <w:bookmarkEnd w:id="127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8" w:name="Лот_49"/>
      <w:bookmarkEnd w:id="128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29" w:name="ЛотНазвание_50"/>
      <w:bookmarkEnd w:id="129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>
        <w:rPr>
          <w:rFonts w:cstheme="minorHAnsi"/>
          <w:sz w:val="24"/>
          <w:szCs w:val="24"/>
          <w:lang w:val="en-US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D6902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133" w:name="ПодтверждениеПодпись"/>
      <w:bookmarkEnd w:id="133"/>
    </w:p>
    <w:sectPr w:rsidR="00E34B0E" w:rsidRPr="002D6902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AF6E34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A1F3-95D5-4D3E-9B47-BB679517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2020-01-23T06:20:00Z</dcterms:created>
  <dcterms:modified xsi:type="dcterms:W3CDTF">2020-01-23T06:20:00Z</dcterms:modified>
</cp:coreProperties>
</file>