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646" w:rsidRPr="00BE0A9B" w:rsidRDefault="00EB4646" w:rsidP="00EB464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BE0A9B">
        <w:rPr>
          <w:b/>
          <w:sz w:val="24"/>
          <w:szCs w:val="24"/>
        </w:rPr>
        <w:t xml:space="preserve">Протокол о результатах проведения открытых торгов по </w:t>
      </w:r>
      <w:r w:rsidR="008867BD" w:rsidRPr="008867BD">
        <w:rPr>
          <w:b/>
          <w:sz w:val="24"/>
          <w:szCs w:val="24"/>
        </w:rPr>
        <w:t>аукциону</w:t>
      </w:r>
      <w:r w:rsidRPr="00BE0A9B">
        <w:rPr>
          <w:b/>
          <w:sz w:val="24"/>
          <w:szCs w:val="24"/>
        </w:rPr>
        <w:t xml:space="preserve"> №</w:t>
      </w:r>
      <w:r w:rsidR="0054224C">
        <w:rPr>
          <w:b/>
          <w:sz w:val="24"/>
          <w:szCs w:val="24"/>
        </w:rPr>
        <w:t xml:space="preserve"> </w:t>
      </w:r>
      <w:bookmarkStart w:id="1" w:name="НомерАукцион"/>
      <w:bookmarkEnd w:id="1"/>
      <w:r w:rsidR="00D30335">
        <w:rPr>
          <w:b/>
          <w:sz w:val="24"/>
          <w:szCs w:val="24"/>
        </w:rPr>
        <w:t>АО0002667</w:t>
      </w:r>
      <w:r w:rsidRPr="00BE0A9B">
        <w:rPr>
          <w:b/>
          <w:sz w:val="24"/>
          <w:szCs w:val="24"/>
        </w:rPr>
        <w:t>.</w:t>
      </w:r>
    </w:p>
    <w:p w:rsidR="00EB4646" w:rsidRPr="00BE0A9B" w:rsidRDefault="00EB4646" w:rsidP="00EB4646">
      <w:pPr>
        <w:pStyle w:val="a3"/>
        <w:numPr>
          <w:ilvl w:val="0"/>
          <w:numId w:val="1"/>
        </w:numPr>
        <w:rPr>
          <w:sz w:val="24"/>
          <w:szCs w:val="24"/>
        </w:rPr>
      </w:pPr>
      <w:r w:rsidRPr="00BE0A9B">
        <w:rPr>
          <w:b/>
          <w:sz w:val="24"/>
          <w:szCs w:val="24"/>
        </w:rPr>
        <w:t xml:space="preserve">Информация </w:t>
      </w:r>
      <w:proofErr w:type="gramStart"/>
      <w:r w:rsidRPr="00BE0A9B">
        <w:rPr>
          <w:b/>
          <w:sz w:val="24"/>
          <w:szCs w:val="24"/>
        </w:rPr>
        <w:t>о</w:t>
      </w:r>
      <w:proofErr w:type="gramEnd"/>
      <w:r w:rsidRPr="00BE0A9B">
        <w:rPr>
          <w:b/>
          <w:sz w:val="24"/>
          <w:szCs w:val="24"/>
        </w:rPr>
        <w:t>/об</w:t>
      </w:r>
      <w:r w:rsidR="008749DF" w:rsidRPr="00BE0A9B">
        <w:rPr>
          <w:b/>
          <w:sz w:val="24"/>
          <w:szCs w:val="24"/>
        </w:rPr>
        <w:t xml:space="preserve"> </w:t>
      </w:r>
      <w:bookmarkStart w:id="2" w:name="ВидАукцион_ПП"/>
      <w:bookmarkEnd w:id="2"/>
      <w:r w:rsidR="00D30335">
        <w:rPr>
          <w:b/>
          <w:sz w:val="24"/>
          <w:szCs w:val="24"/>
        </w:rPr>
        <w:t>открытом аукционе</w:t>
      </w:r>
      <w:r w:rsidR="002302D6" w:rsidRPr="00BE0A9B">
        <w:rPr>
          <w:b/>
          <w:sz w:val="24"/>
          <w:szCs w:val="24"/>
          <w:lang w:val="en-US"/>
        </w:rPr>
        <w:t xml:space="preserve"> </w:t>
      </w:r>
      <w:r w:rsidRPr="00BE0A9B">
        <w:rPr>
          <w:b/>
          <w:sz w:val="24"/>
          <w:szCs w:val="24"/>
        </w:rPr>
        <w:t xml:space="preserve"> №</w:t>
      </w:r>
      <w:r w:rsidR="0054224C">
        <w:rPr>
          <w:b/>
          <w:sz w:val="24"/>
          <w:szCs w:val="24"/>
        </w:rPr>
        <w:t xml:space="preserve"> </w:t>
      </w:r>
      <w:bookmarkStart w:id="3" w:name="НомерАукцион_1"/>
      <w:bookmarkEnd w:id="3"/>
      <w:r w:rsidR="00D30335">
        <w:rPr>
          <w:b/>
          <w:sz w:val="24"/>
          <w:szCs w:val="24"/>
        </w:rPr>
        <w:t>АО0002667</w:t>
      </w:r>
      <w:r w:rsidRPr="00BE0A9B">
        <w:rPr>
          <w:b/>
          <w:sz w:val="24"/>
          <w:szCs w:val="24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EB4646" w:rsidRPr="00BE0A9B" w:rsidTr="000E46A0">
        <w:tc>
          <w:tcPr>
            <w:tcW w:w="2376" w:type="dxa"/>
          </w:tcPr>
          <w:p w:rsidR="00EB4646" w:rsidRPr="00BE0A9B" w:rsidRDefault="00EB4646" w:rsidP="000E46A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E0A9B">
              <w:rPr>
                <w:b/>
                <w:sz w:val="24"/>
                <w:szCs w:val="24"/>
              </w:rPr>
              <w:t>Поля</w:t>
            </w:r>
          </w:p>
        </w:tc>
        <w:tc>
          <w:tcPr>
            <w:tcW w:w="7195" w:type="dxa"/>
          </w:tcPr>
          <w:p w:rsidR="00EB4646" w:rsidRPr="00BE0A9B" w:rsidRDefault="00EB4646" w:rsidP="000E46A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E0A9B">
              <w:rPr>
                <w:b/>
                <w:sz w:val="24"/>
                <w:szCs w:val="24"/>
              </w:rPr>
              <w:t>Вставка</w:t>
            </w:r>
          </w:p>
        </w:tc>
      </w:tr>
      <w:tr w:rsidR="00EB4646" w:rsidRPr="00BE0A9B" w:rsidTr="000E46A0">
        <w:tc>
          <w:tcPr>
            <w:tcW w:w="2376" w:type="dxa"/>
          </w:tcPr>
          <w:p w:rsidR="00EB4646" w:rsidRPr="00BE0A9B" w:rsidRDefault="00EB4646" w:rsidP="000E46A0">
            <w:pPr>
              <w:contextualSpacing/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Форма представления предложений о цене</w:t>
            </w:r>
          </w:p>
        </w:tc>
        <w:tc>
          <w:tcPr>
            <w:tcW w:w="7195" w:type="dxa"/>
          </w:tcPr>
          <w:p w:rsidR="00EB4646" w:rsidRPr="00BE0A9B" w:rsidRDefault="00D30335" w:rsidP="000E46A0">
            <w:pPr>
              <w:contextualSpacing/>
              <w:rPr>
                <w:sz w:val="24"/>
                <w:szCs w:val="24"/>
              </w:rPr>
            </w:pPr>
            <w:bookmarkStart w:id="4" w:name="ФормаПредставление"/>
            <w:bookmarkEnd w:id="4"/>
            <w:r>
              <w:rPr>
                <w:sz w:val="24"/>
                <w:szCs w:val="24"/>
              </w:rPr>
              <w:t>Открытая</w:t>
            </w:r>
          </w:p>
        </w:tc>
      </w:tr>
      <w:tr w:rsidR="00EB4646" w:rsidRPr="00BE0A9B" w:rsidTr="000E46A0">
        <w:tc>
          <w:tcPr>
            <w:tcW w:w="2376" w:type="dxa"/>
          </w:tcPr>
          <w:p w:rsidR="00EB4646" w:rsidRPr="00BE0A9B" w:rsidRDefault="00EB4646" w:rsidP="000E46A0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195" w:type="dxa"/>
          </w:tcPr>
          <w:p w:rsidR="00EB4646" w:rsidRPr="00BE0A9B" w:rsidRDefault="00EB4646" w:rsidP="002302D6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«Торги в форме</w:t>
            </w:r>
            <w:r w:rsidR="00303684" w:rsidRPr="00BE0A9B">
              <w:rPr>
                <w:sz w:val="24"/>
                <w:szCs w:val="24"/>
              </w:rPr>
              <w:t xml:space="preserve"> </w:t>
            </w:r>
            <w:bookmarkStart w:id="5" w:name="ВидАукцион_РП"/>
            <w:bookmarkEnd w:id="5"/>
            <w:r w:rsidR="00D30335">
              <w:rPr>
                <w:sz w:val="24"/>
                <w:szCs w:val="24"/>
              </w:rPr>
              <w:t>открытого аукциона</w:t>
            </w:r>
            <w:r w:rsidR="002302D6" w:rsidRPr="00BE0A9B">
              <w:rPr>
                <w:sz w:val="24"/>
                <w:szCs w:val="24"/>
              </w:rPr>
              <w:t xml:space="preserve"> </w:t>
            </w:r>
            <w:r w:rsidRPr="00BE0A9B">
              <w:rPr>
                <w:sz w:val="24"/>
                <w:szCs w:val="24"/>
              </w:rPr>
              <w:t>по продаже имущества</w:t>
            </w:r>
            <w:r w:rsidR="007549F2">
              <w:rPr>
                <w:sz w:val="24"/>
                <w:szCs w:val="24"/>
              </w:rPr>
              <w:t xml:space="preserve"> </w:t>
            </w:r>
            <w:bookmarkStart w:id="6" w:name="СокрНаим"/>
            <w:bookmarkEnd w:id="6"/>
            <w:r w:rsidR="00D30335">
              <w:rPr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="00D30335">
              <w:rPr>
                <w:sz w:val="24"/>
                <w:szCs w:val="24"/>
              </w:rPr>
              <w:t>РемСтройМонтаж</w:t>
            </w:r>
            <w:proofErr w:type="spellEnd"/>
            <w:r w:rsidR="00D30335">
              <w:rPr>
                <w:sz w:val="24"/>
                <w:szCs w:val="24"/>
              </w:rPr>
              <w:t>"</w:t>
            </w:r>
            <w:proofErr w:type="gramStart"/>
            <w:r w:rsidRPr="00BE0A9B">
              <w:rPr>
                <w:sz w:val="24"/>
                <w:szCs w:val="24"/>
              </w:rPr>
              <w:t>.»</w:t>
            </w:r>
            <w:proofErr w:type="gramEnd"/>
          </w:p>
        </w:tc>
      </w:tr>
      <w:tr w:rsidR="00EB4646" w:rsidRPr="00BE0A9B" w:rsidTr="000E46A0">
        <w:tc>
          <w:tcPr>
            <w:tcW w:w="2376" w:type="dxa"/>
          </w:tcPr>
          <w:p w:rsidR="00EB4646" w:rsidRPr="00BE0A9B" w:rsidRDefault="00EB4646" w:rsidP="000E46A0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Дополнительные сведения</w:t>
            </w:r>
          </w:p>
        </w:tc>
        <w:tc>
          <w:tcPr>
            <w:tcW w:w="7195" w:type="dxa"/>
          </w:tcPr>
          <w:p w:rsidR="00EB4646" w:rsidRPr="00BE0A9B" w:rsidRDefault="00D30335" w:rsidP="000E46A0">
            <w:pPr>
              <w:rPr>
                <w:sz w:val="24"/>
                <w:szCs w:val="24"/>
                <w:lang w:val="en-US"/>
              </w:rPr>
            </w:pPr>
            <w:bookmarkStart w:id="7" w:name="ДопСведение"/>
            <w:bookmarkEnd w:id="7"/>
            <w:proofErr w:type="spellStart"/>
            <w:r>
              <w:rPr>
                <w:sz w:val="24"/>
                <w:szCs w:val="24"/>
                <w:lang w:val="en-US"/>
              </w:rPr>
              <w:t>Повторные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открытые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торги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в </w:t>
            </w:r>
            <w:proofErr w:type="spellStart"/>
            <w:r>
              <w:rPr>
                <w:sz w:val="24"/>
                <w:szCs w:val="24"/>
                <w:lang w:val="en-US"/>
              </w:rPr>
              <w:t>электронной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форме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в </w:t>
            </w:r>
            <w:proofErr w:type="spellStart"/>
            <w:r>
              <w:rPr>
                <w:sz w:val="24"/>
                <w:szCs w:val="24"/>
                <w:lang w:val="en-US"/>
              </w:rPr>
              <w:t>виде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аукциона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по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продаже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имущества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должника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ООО «</w:t>
            </w:r>
            <w:proofErr w:type="spellStart"/>
            <w:r>
              <w:rPr>
                <w:sz w:val="24"/>
                <w:szCs w:val="24"/>
                <w:lang w:val="en-US"/>
              </w:rPr>
              <w:t>РемСтройМонтаж</w:t>
            </w:r>
            <w:proofErr w:type="spellEnd"/>
            <w:r>
              <w:rPr>
                <w:sz w:val="24"/>
                <w:szCs w:val="24"/>
                <w:lang w:val="en-US"/>
              </w:rPr>
              <w:t>»</w:t>
            </w:r>
          </w:p>
        </w:tc>
      </w:tr>
      <w:tr w:rsidR="00EB4646" w:rsidRPr="00BE0A9B" w:rsidTr="000E46A0">
        <w:tc>
          <w:tcPr>
            <w:tcW w:w="2376" w:type="dxa"/>
          </w:tcPr>
          <w:p w:rsidR="00EB4646" w:rsidRPr="00BE0A9B" w:rsidRDefault="00EB4646" w:rsidP="000E46A0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Определение победителя торгов</w:t>
            </w:r>
          </w:p>
        </w:tc>
        <w:tc>
          <w:tcPr>
            <w:tcW w:w="7195" w:type="dxa"/>
          </w:tcPr>
          <w:p w:rsidR="00EB4646" w:rsidRPr="00BE0A9B" w:rsidRDefault="00EB4646" w:rsidP="004C520C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Победителем электронных торгов по продаже</w:t>
            </w:r>
            <w:r w:rsidR="004C520C" w:rsidRPr="00BE0A9B">
              <w:rPr>
                <w:sz w:val="24"/>
                <w:szCs w:val="24"/>
              </w:rPr>
              <w:t xml:space="preserve"> имущества должника посредством</w:t>
            </w:r>
            <w:r w:rsidR="00303684" w:rsidRPr="00BE0A9B">
              <w:rPr>
                <w:sz w:val="24"/>
                <w:szCs w:val="24"/>
              </w:rPr>
              <w:t xml:space="preserve"> </w:t>
            </w:r>
            <w:bookmarkStart w:id="8" w:name="ВидАукцион_РП_1"/>
            <w:bookmarkEnd w:id="8"/>
            <w:r w:rsidR="00D30335">
              <w:rPr>
                <w:sz w:val="24"/>
                <w:szCs w:val="24"/>
              </w:rPr>
              <w:t>открытого аукциона</w:t>
            </w:r>
            <w:r w:rsidR="004C520C" w:rsidRPr="00BE0A9B">
              <w:rPr>
                <w:sz w:val="24"/>
                <w:szCs w:val="24"/>
              </w:rPr>
              <w:t xml:space="preserve"> </w:t>
            </w:r>
            <w:r w:rsidRPr="00BE0A9B">
              <w:rPr>
                <w:sz w:val="24"/>
                <w:szCs w:val="24"/>
              </w:rPr>
              <w:t>признается уч</w:t>
            </w:r>
            <w:r w:rsidR="004C520C" w:rsidRPr="00BE0A9B">
              <w:rPr>
                <w:sz w:val="24"/>
                <w:szCs w:val="24"/>
              </w:rPr>
              <w:t>астник открытых торгов, который</w:t>
            </w:r>
            <w:r w:rsidR="00303684" w:rsidRPr="00BE0A9B">
              <w:rPr>
                <w:sz w:val="24"/>
                <w:szCs w:val="24"/>
              </w:rPr>
              <w:t xml:space="preserve"> </w:t>
            </w:r>
            <w:bookmarkStart w:id="9" w:name="ПобедаПредставление"/>
            <w:bookmarkEnd w:id="9"/>
            <w:r w:rsidR="00D30335">
              <w:rPr>
                <w:sz w:val="24"/>
                <w:szCs w:val="24"/>
              </w:rPr>
              <w:t>предложил наибольшую цену за выставленное организатором торгов имущество должника</w:t>
            </w:r>
            <w:r w:rsidR="004C520C" w:rsidRPr="00BE0A9B">
              <w:rPr>
                <w:sz w:val="24"/>
                <w:szCs w:val="24"/>
              </w:rPr>
              <w:t>.</w:t>
            </w:r>
          </w:p>
        </w:tc>
      </w:tr>
      <w:tr w:rsidR="00EB4646" w:rsidRPr="00BE0A9B" w:rsidTr="000E46A0">
        <w:tc>
          <w:tcPr>
            <w:tcW w:w="2376" w:type="dxa"/>
          </w:tcPr>
          <w:p w:rsidR="00EB4646" w:rsidRPr="00BE0A9B" w:rsidRDefault="00EB4646" w:rsidP="000E46A0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Порядок представления заявок на участие в торгах</w:t>
            </w:r>
          </w:p>
        </w:tc>
        <w:tc>
          <w:tcPr>
            <w:tcW w:w="7195" w:type="dxa"/>
          </w:tcPr>
          <w:p w:rsidR="00EB4646" w:rsidRPr="00BE0A9B" w:rsidRDefault="00EB4646" w:rsidP="000E46A0">
            <w:pPr>
              <w:rPr>
                <w:b/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 xml:space="preserve">[Подача заявок на участие в торгах производится в электронной форме на сайте в сети Интернет по адресу: </w:t>
            </w:r>
            <w:hyperlink r:id="rId6" w:history="1">
              <w:r w:rsidRPr="00BE0A9B">
                <w:rPr>
                  <w:rStyle w:val="a4"/>
                  <w:color w:val="auto"/>
                  <w:sz w:val="24"/>
                  <w:szCs w:val="24"/>
                  <w:lang w:val="en-US"/>
                </w:rPr>
                <w:t>http</w:t>
              </w:r>
              <w:r w:rsidRPr="00BE0A9B">
                <w:rPr>
                  <w:rStyle w:val="a4"/>
                  <w:color w:val="auto"/>
                  <w:sz w:val="24"/>
                  <w:szCs w:val="24"/>
                </w:rPr>
                <w:t>://</w:t>
              </w:r>
              <w:proofErr w:type="spellStart"/>
              <w:r w:rsidRPr="00BE0A9B">
                <w:rPr>
                  <w:rStyle w:val="a4"/>
                  <w:color w:val="auto"/>
                  <w:sz w:val="24"/>
                  <w:szCs w:val="24"/>
                  <w:lang w:val="en-US"/>
                </w:rPr>
                <w:t>eurtp</w:t>
              </w:r>
              <w:proofErr w:type="spellEnd"/>
              <w:r w:rsidRPr="00BE0A9B">
                <w:rPr>
                  <w:rStyle w:val="a4"/>
                  <w:color w:val="auto"/>
                  <w:sz w:val="24"/>
                  <w:szCs w:val="24"/>
                </w:rPr>
                <w:t>.</w:t>
              </w:r>
              <w:proofErr w:type="spellStart"/>
              <w:r w:rsidRPr="00BE0A9B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 w:rsidRPr="00BE0A9B">
                <w:rPr>
                  <w:rStyle w:val="a4"/>
                  <w:color w:val="auto"/>
                  <w:sz w:val="24"/>
                  <w:szCs w:val="24"/>
                </w:rPr>
                <w:t>/</w:t>
              </w:r>
            </w:hyperlink>
            <w:r w:rsidRPr="00BE0A9B">
              <w:rPr>
                <w:sz w:val="24"/>
                <w:szCs w:val="24"/>
              </w:rPr>
              <w:t>]</w:t>
            </w:r>
          </w:p>
        </w:tc>
      </w:tr>
      <w:tr w:rsidR="004C520C" w:rsidRPr="00BE0A9B" w:rsidTr="000E46A0">
        <w:trPr>
          <w:trHeight w:val="690"/>
        </w:trPr>
        <w:tc>
          <w:tcPr>
            <w:tcW w:w="2376" w:type="dxa"/>
          </w:tcPr>
          <w:p w:rsidR="004C520C" w:rsidRPr="00BE0A9B" w:rsidRDefault="004C520C" w:rsidP="000E46A0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Дата начала приема заявок на участие</w:t>
            </w:r>
          </w:p>
        </w:tc>
        <w:tc>
          <w:tcPr>
            <w:tcW w:w="7195" w:type="dxa"/>
          </w:tcPr>
          <w:p w:rsidR="004C520C" w:rsidRPr="00BE0A9B" w:rsidRDefault="00D30335" w:rsidP="000E46A0">
            <w:pPr>
              <w:rPr>
                <w:rFonts w:cstheme="minorHAnsi"/>
                <w:sz w:val="24"/>
                <w:szCs w:val="24"/>
              </w:rPr>
            </w:pPr>
            <w:bookmarkStart w:id="10" w:name="ДатаНачПриемЗаявки_ддммгг"/>
            <w:bookmarkEnd w:id="10"/>
            <w:r>
              <w:rPr>
                <w:rFonts w:cstheme="minorHAnsi"/>
                <w:sz w:val="24"/>
                <w:szCs w:val="24"/>
              </w:rPr>
              <w:t>26.08.2019</w:t>
            </w:r>
            <w:r w:rsidR="004C520C" w:rsidRPr="00BE0A9B">
              <w:rPr>
                <w:rFonts w:cstheme="minorHAnsi"/>
                <w:sz w:val="24"/>
                <w:szCs w:val="24"/>
              </w:rPr>
              <w:t xml:space="preserve"> года в </w:t>
            </w:r>
            <w:bookmarkStart w:id="11" w:name="ВремяНачПриемЗаявки_ччмм"/>
            <w:bookmarkEnd w:id="11"/>
            <w:r>
              <w:rPr>
                <w:rFonts w:cstheme="minorHAnsi"/>
                <w:sz w:val="24"/>
                <w:szCs w:val="24"/>
              </w:rPr>
              <w:t>8:00</w:t>
            </w:r>
          </w:p>
        </w:tc>
      </w:tr>
      <w:tr w:rsidR="004C520C" w:rsidRPr="00BE0A9B" w:rsidTr="000E46A0">
        <w:trPr>
          <w:trHeight w:val="135"/>
        </w:trPr>
        <w:tc>
          <w:tcPr>
            <w:tcW w:w="2376" w:type="dxa"/>
          </w:tcPr>
          <w:p w:rsidR="004C520C" w:rsidRPr="00BE0A9B" w:rsidRDefault="004C520C" w:rsidP="000E46A0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Дата окончания приема заявок на участие</w:t>
            </w:r>
          </w:p>
        </w:tc>
        <w:tc>
          <w:tcPr>
            <w:tcW w:w="7195" w:type="dxa"/>
          </w:tcPr>
          <w:p w:rsidR="004C520C" w:rsidRPr="00BE0A9B" w:rsidRDefault="00D30335" w:rsidP="000E46A0">
            <w:pPr>
              <w:rPr>
                <w:sz w:val="24"/>
                <w:szCs w:val="24"/>
              </w:rPr>
            </w:pPr>
            <w:bookmarkStart w:id="12" w:name="ДатаКонПриемЗаявки_ддммгг"/>
            <w:bookmarkEnd w:id="12"/>
            <w:r>
              <w:rPr>
                <w:sz w:val="24"/>
                <w:szCs w:val="24"/>
              </w:rPr>
              <w:t>27.09.2019</w:t>
            </w:r>
            <w:r w:rsidR="004C520C" w:rsidRPr="00BE0A9B">
              <w:rPr>
                <w:sz w:val="24"/>
                <w:szCs w:val="24"/>
              </w:rPr>
              <w:t xml:space="preserve"> года в </w:t>
            </w:r>
            <w:bookmarkStart w:id="13" w:name="ВремяКонПриемЗаявки_ччмм"/>
            <w:bookmarkEnd w:id="13"/>
            <w:r>
              <w:rPr>
                <w:sz w:val="24"/>
                <w:szCs w:val="24"/>
              </w:rPr>
              <w:t>17:00</w:t>
            </w:r>
          </w:p>
        </w:tc>
      </w:tr>
      <w:tr w:rsidR="004C520C" w:rsidRPr="00BE0A9B" w:rsidTr="000E46A0">
        <w:trPr>
          <w:trHeight w:val="150"/>
        </w:trPr>
        <w:tc>
          <w:tcPr>
            <w:tcW w:w="2376" w:type="dxa"/>
          </w:tcPr>
          <w:p w:rsidR="004C520C" w:rsidRPr="00BE0A9B" w:rsidRDefault="004C520C" w:rsidP="000E46A0">
            <w:pPr>
              <w:rPr>
                <w:sz w:val="24"/>
                <w:szCs w:val="24"/>
              </w:rPr>
            </w:pPr>
            <w:r w:rsidRPr="00BE0A9B">
              <w:rPr>
                <w:rFonts w:cstheme="minorHAnsi"/>
                <w:sz w:val="24"/>
                <w:szCs w:val="24"/>
              </w:rPr>
              <w:t>Дата публикации сообщения о проведении открытых торгов в официальном издании</w:t>
            </w:r>
          </w:p>
        </w:tc>
        <w:tc>
          <w:tcPr>
            <w:tcW w:w="7195" w:type="dxa"/>
          </w:tcPr>
          <w:p w:rsidR="004C520C" w:rsidRPr="00BE0A9B" w:rsidRDefault="00D30335" w:rsidP="000E46A0">
            <w:pPr>
              <w:rPr>
                <w:sz w:val="24"/>
                <w:szCs w:val="24"/>
              </w:rPr>
            </w:pPr>
            <w:bookmarkStart w:id="14" w:name="ДатаПубСМИ_ддммгг"/>
            <w:bookmarkEnd w:id="14"/>
            <w:r>
              <w:rPr>
                <w:sz w:val="24"/>
                <w:szCs w:val="24"/>
              </w:rPr>
              <w:t>23.08.2019</w:t>
            </w:r>
            <w:r w:rsidR="004C520C" w:rsidRPr="00BE0A9B">
              <w:rPr>
                <w:sz w:val="24"/>
                <w:szCs w:val="24"/>
              </w:rPr>
              <w:t xml:space="preserve"> года в </w:t>
            </w:r>
            <w:bookmarkStart w:id="15" w:name="ВремяПубСМИ_ччмм"/>
            <w:bookmarkEnd w:id="15"/>
            <w:r>
              <w:rPr>
                <w:sz w:val="24"/>
                <w:szCs w:val="24"/>
              </w:rPr>
              <w:t>0:00</w:t>
            </w:r>
          </w:p>
        </w:tc>
      </w:tr>
      <w:tr w:rsidR="004C520C" w:rsidRPr="00BE0A9B" w:rsidTr="000E46A0">
        <w:trPr>
          <w:trHeight w:val="119"/>
        </w:trPr>
        <w:tc>
          <w:tcPr>
            <w:tcW w:w="2376" w:type="dxa"/>
          </w:tcPr>
          <w:p w:rsidR="004C520C" w:rsidRPr="00BE0A9B" w:rsidRDefault="004C520C" w:rsidP="000E46A0">
            <w:pPr>
              <w:rPr>
                <w:sz w:val="24"/>
                <w:szCs w:val="24"/>
              </w:rPr>
            </w:pPr>
            <w:r w:rsidRPr="00BE0A9B">
              <w:rPr>
                <w:rFonts w:cstheme="minorHAnsi"/>
                <w:sz w:val="24"/>
                <w:szCs w:val="24"/>
              </w:rPr>
              <w:t>Дата публикации в печатном органе по месту нахождения должника</w:t>
            </w:r>
            <w:r w:rsidRPr="00BE0A9B">
              <w:rPr>
                <w:rStyle w:val="apple-converted-space"/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7195" w:type="dxa"/>
          </w:tcPr>
          <w:p w:rsidR="004C520C" w:rsidRPr="00BE0A9B" w:rsidRDefault="00D30335" w:rsidP="000E46A0">
            <w:pPr>
              <w:rPr>
                <w:sz w:val="24"/>
                <w:szCs w:val="24"/>
              </w:rPr>
            </w:pPr>
            <w:bookmarkStart w:id="16" w:name="ДатаПубОрган_ддммгг"/>
            <w:bookmarkEnd w:id="16"/>
            <w:r>
              <w:rPr>
                <w:sz w:val="24"/>
                <w:szCs w:val="24"/>
              </w:rPr>
              <w:t>23.08.2019</w:t>
            </w:r>
            <w:r w:rsidR="004C520C" w:rsidRPr="00BE0A9B">
              <w:rPr>
                <w:sz w:val="24"/>
                <w:szCs w:val="24"/>
              </w:rPr>
              <w:t xml:space="preserve"> года в </w:t>
            </w:r>
            <w:bookmarkStart w:id="17" w:name="ВремяПубОрган_ччмм"/>
            <w:bookmarkEnd w:id="17"/>
            <w:r>
              <w:rPr>
                <w:sz w:val="24"/>
                <w:szCs w:val="24"/>
              </w:rPr>
              <w:t>0:00</w:t>
            </w:r>
          </w:p>
        </w:tc>
      </w:tr>
      <w:tr w:rsidR="004C520C" w:rsidRPr="00BE0A9B" w:rsidTr="000E46A0">
        <w:trPr>
          <w:trHeight w:val="135"/>
        </w:trPr>
        <w:tc>
          <w:tcPr>
            <w:tcW w:w="2376" w:type="dxa"/>
          </w:tcPr>
          <w:p w:rsidR="004C520C" w:rsidRPr="00BE0A9B" w:rsidRDefault="004C520C" w:rsidP="000E46A0">
            <w:pPr>
              <w:rPr>
                <w:sz w:val="24"/>
                <w:szCs w:val="24"/>
              </w:rPr>
            </w:pPr>
            <w:r w:rsidRPr="00BE0A9B">
              <w:rPr>
                <w:rFonts w:cstheme="minorHAnsi"/>
                <w:sz w:val="24"/>
                <w:szCs w:val="24"/>
              </w:rPr>
              <w:t>Дата размещения сообщения в Едином федеральном реестре сведений о банкротстве</w:t>
            </w:r>
          </w:p>
        </w:tc>
        <w:tc>
          <w:tcPr>
            <w:tcW w:w="7195" w:type="dxa"/>
          </w:tcPr>
          <w:p w:rsidR="004C520C" w:rsidRPr="00BE0A9B" w:rsidRDefault="00D30335" w:rsidP="000E46A0">
            <w:pPr>
              <w:rPr>
                <w:sz w:val="24"/>
                <w:szCs w:val="24"/>
              </w:rPr>
            </w:pPr>
            <w:bookmarkStart w:id="18" w:name="ДатаПубРеестр_ддммгг"/>
            <w:bookmarkEnd w:id="18"/>
            <w:r>
              <w:rPr>
                <w:sz w:val="24"/>
                <w:szCs w:val="24"/>
              </w:rPr>
              <w:t>23.08.2019</w:t>
            </w:r>
            <w:r w:rsidR="004C520C" w:rsidRPr="00BE0A9B">
              <w:rPr>
                <w:sz w:val="24"/>
                <w:szCs w:val="24"/>
              </w:rPr>
              <w:t xml:space="preserve"> года в </w:t>
            </w:r>
            <w:bookmarkStart w:id="19" w:name="ВремяПубРеестр_ччмм"/>
            <w:bookmarkEnd w:id="19"/>
            <w:r>
              <w:rPr>
                <w:sz w:val="24"/>
                <w:szCs w:val="24"/>
              </w:rPr>
              <w:t>0:00</w:t>
            </w:r>
          </w:p>
        </w:tc>
      </w:tr>
    </w:tbl>
    <w:p w:rsidR="004713AA" w:rsidRPr="00BE0A9B" w:rsidRDefault="004713AA" w:rsidP="004713AA">
      <w:pPr>
        <w:pStyle w:val="a3"/>
        <w:spacing w:line="240" w:lineRule="auto"/>
        <w:ind w:left="1068"/>
        <w:rPr>
          <w:b/>
          <w:sz w:val="24"/>
          <w:szCs w:val="24"/>
        </w:rPr>
      </w:pPr>
    </w:p>
    <w:p w:rsidR="004713AA" w:rsidRPr="004A7444" w:rsidRDefault="004713AA" w:rsidP="004A7444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4A7444">
        <w:rPr>
          <w:b/>
          <w:sz w:val="24"/>
          <w:szCs w:val="24"/>
        </w:rPr>
        <w:t>Организатор торгов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D30335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D30335" w:rsidRDefault="00D30335" w:rsidP="00D3033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0" w:name="ОрганизаторТорги"/>
            <w:bookmarkEnd w:id="20"/>
            <w:r>
              <w:rPr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4786" w:type="dxa"/>
          </w:tcPr>
          <w:p w:rsidR="00D30335" w:rsidRDefault="00D30335" w:rsidP="00D3033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"Центр экономики и права"</w:t>
            </w:r>
          </w:p>
        </w:tc>
      </w:tr>
      <w:tr w:rsidR="00D30335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D30335" w:rsidRDefault="00D30335" w:rsidP="00D3033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наименование организации</w:t>
            </w:r>
          </w:p>
        </w:tc>
        <w:tc>
          <w:tcPr>
            <w:tcW w:w="4786" w:type="dxa"/>
          </w:tcPr>
          <w:p w:rsidR="00D30335" w:rsidRDefault="00D30335" w:rsidP="00D3033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"ЦЭП"</w:t>
            </w:r>
          </w:p>
        </w:tc>
      </w:tr>
      <w:tr w:rsidR="00D30335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D30335" w:rsidRDefault="00D30335" w:rsidP="00D3033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4786" w:type="dxa"/>
          </w:tcPr>
          <w:p w:rsidR="00D30335" w:rsidRDefault="00D30335" w:rsidP="00D3033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6452932433</w:t>
            </w:r>
          </w:p>
        </w:tc>
      </w:tr>
      <w:tr w:rsidR="00D30335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D30335" w:rsidRDefault="00D30335" w:rsidP="00D3033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КПП</w:t>
            </w:r>
          </w:p>
        </w:tc>
        <w:tc>
          <w:tcPr>
            <w:tcW w:w="4786" w:type="dxa"/>
          </w:tcPr>
          <w:p w:rsidR="00D30335" w:rsidRDefault="00D30335" w:rsidP="00D3033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645201001</w:t>
            </w:r>
          </w:p>
        </w:tc>
      </w:tr>
      <w:tr w:rsidR="00D30335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D30335" w:rsidRDefault="00D30335" w:rsidP="00D3033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4786" w:type="dxa"/>
          </w:tcPr>
          <w:p w:rsidR="00D30335" w:rsidRDefault="00D30335" w:rsidP="00D3033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1076450011197</w:t>
            </w:r>
          </w:p>
        </w:tc>
      </w:tr>
      <w:tr w:rsidR="00D30335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D30335" w:rsidRDefault="00D30335" w:rsidP="00D3033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4786" w:type="dxa"/>
          </w:tcPr>
          <w:p w:rsidR="00D30335" w:rsidRDefault="00D30335" w:rsidP="00D3033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410005, Саратов, Саратовская область, Саратов, им. Разина С.Т., 78</w:t>
            </w:r>
          </w:p>
        </w:tc>
      </w:tr>
    </w:tbl>
    <w:p w:rsidR="004713AA" w:rsidRPr="00BE0A9B" w:rsidRDefault="004713AA" w:rsidP="004713AA">
      <w:pPr>
        <w:spacing w:line="240" w:lineRule="auto"/>
        <w:ind w:firstLine="708"/>
        <w:contextualSpacing/>
        <w:rPr>
          <w:sz w:val="24"/>
          <w:szCs w:val="24"/>
        </w:rPr>
      </w:pPr>
    </w:p>
    <w:p w:rsidR="004713AA" w:rsidRPr="00BE0A9B" w:rsidRDefault="004713AA" w:rsidP="004A7444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BE0A9B">
        <w:rPr>
          <w:b/>
          <w:sz w:val="24"/>
          <w:szCs w:val="24"/>
        </w:rPr>
        <w:t>Арбитражный управляющий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D30335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D30335" w:rsidRDefault="00D30335" w:rsidP="00D3033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1" w:name="Арбитр"/>
            <w:bookmarkEnd w:id="21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4786" w:type="dxa"/>
          </w:tcPr>
          <w:p w:rsidR="00D30335" w:rsidRDefault="00D30335" w:rsidP="00D3033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Злобин Андрей Олегович</w:t>
            </w:r>
          </w:p>
        </w:tc>
      </w:tr>
      <w:tr w:rsidR="00D30335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D30335" w:rsidRDefault="00D30335" w:rsidP="00D3033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4786" w:type="dxa"/>
          </w:tcPr>
          <w:p w:rsidR="00D30335" w:rsidRDefault="00D30335" w:rsidP="00D3033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645053818369</w:t>
            </w:r>
          </w:p>
        </w:tc>
      </w:tr>
      <w:tr w:rsidR="00D30335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D30335" w:rsidRDefault="00D30335" w:rsidP="00D3033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СРО</w:t>
            </w:r>
          </w:p>
        </w:tc>
        <w:tc>
          <w:tcPr>
            <w:tcW w:w="4786" w:type="dxa"/>
          </w:tcPr>
          <w:p w:rsidR="00D30335" w:rsidRDefault="00D30335" w:rsidP="00D3033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САУ "Авангард" - Союз арбитражных управляющих "Авангард"</w:t>
            </w:r>
          </w:p>
        </w:tc>
      </w:tr>
      <w:tr w:rsidR="00D30335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D30335" w:rsidRDefault="00D30335" w:rsidP="00D3033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Регистрационный номер ФРС</w:t>
            </w:r>
          </w:p>
        </w:tc>
        <w:tc>
          <w:tcPr>
            <w:tcW w:w="4786" w:type="dxa"/>
          </w:tcPr>
          <w:p w:rsidR="00D30335" w:rsidRDefault="00D30335" w:rsidP="00D3033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15981</w:t>
            </w:r>
          </w:p>
        </w:tc>
      </w:tr>
    </w:tbl>
    <w:p w:rsidR="004713AA" w:rsidRPr="00BE0A9B" w:rsidRDefault="004713AA" w:rsidP="004713AA">
      <w:pPr>
        <w:spacing w:line="240" w:lineRule="auto"/>
        <w:ind w:firstLine="708"/>
        <w:contextualSpacing/>
        <w:rPr>
          <w:sz w:val="24"/>
          <w:szCs w:val="24"/>
        </w:rPr>
      </w:pPr>
    </w:p>
    <w:p w:rsidR="004713AA" w:rsidRPr="00BE0A9B" w:rsidRDefault="004713AA" w:rsidP="004A7444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BE0A9B">
        <w:rPr>
          <w:b/>
          <w:sz w:val="24"/>
          <w:szCs w:val="24"/>
        </w:rPr>
        <w:t>Сведения о судебном деле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D30335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D30335" w:rsidRDefault="00D30335" w:rsidP="00D3033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2" w:name="Суд"/>
            <w:bookmarkEnd w:id="22"/>
            <w:r>
              <w:rPr>
                <w:sz w:val="24"/>
                <w:szCs w:val="24"/>
              </w:rPr>
              <w:lastRenderedPageBreak/>
              <w:t>Наименование арбитражного суда</w:t>
            </w:r>
          </w:p>
        </w:tc>
        <w:tc>
          <w:tcPr>
            <w:tcW w:w="4786" w:type="dxa"/>
          </w:tcPr>
          <w:p w:rsidR="00D30335" w:rsidRDefault="00D30335" w:rsidP="00D3033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Арбитражный суд Ростовской области</w:t>
            </w:r>
          </w:p>
        </w:tc>
      </w:tr>
      <w:tr w:rsidR="00D30335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D30335" w:rsidRDefault="00D30335" w:rsidP="00D3033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дела о банкротстве</w:t>
            </w:r>
          </w:p>
        </w:tc>
        <w:tc>
          <w:tcPr>
            <w:tcW w:w="4786" w:type="dxa"/>
          </w:tcPr>
          <w:p w:rsidR="00D30335" w:rsidRDefault="00D30335" w:rsidP="00D3033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А53-9040/2014 </w:t>
            </w:r>
          </w:p>
        </w:tc>
      </w:tr>
      <w:tr w:rsidR="00D30335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D30335" w:rsidRDefault="00D30335" w:rsidP="00D3033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для проведения торгов</w:t>
            </w:r>
          </w:p>
        </w:tc>
        <w:tc>
          <w:tcPr>
            <w:tcW w:w="4786" w:type="dxa"/>
          </w:tcPr>
          <w:p w:rsidR="00D30335" w:rsidRDefault="00D30335" w:rsidP="00D3033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АС Ростовской обл. по делу №А53-9040/2014 от 11.03.2019 г</w:t>
            </w:r>
          </w:p>
        </w:tc>
      </w:tr>
    </w:tbl>
    <w:p w:rsidR="004713AA" w:rsidRPr="00BE0A9B" w:rsidRDefault="004713AA" w:rsidP="004713AA">
      <w:pPr>
        <w:spacing w:line="240" w:lineRule="auto"/>
        <w:ind w:firstLine="708"/>
        <w:contextualSpacing/>
        <w:rPr>
          <w:sz w:val="24"/>
          <w:szCs w:val="24"/>
        </w:rPr>
      </w:pPr>
    </w:p>
    <w:p w:rsidR="004713AA" w:rsidRPr="00BE0A9B" w:rsidRDefault="004713AA" w:rsidP="004A7444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BE0A9B">
        <w:rPr>
          <w:b/>
          <w:sz w:val="24"/>
          <w:szCs w:val="24"/>
        </w:rPr>
        <w:t>Информация о должнике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D30335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D30335" w:rsidRDefault="00D30335" w:rsidP="00D3033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3" w:name="Должник"/>
            <w:bookmarkEnd w:id="23"/>
            <w:r>
              <w:rPr>
                <w:sz w:val="24"/>
                <w:szCs w:val="24"/>
              </w:rPr>
              <w:t>Тип должника</w:t>
            </w:r>
          </w:p>
        </w:tc>
        <w:tc>
          <w:tcPr>
            <w:tcW w:w="4786" w:type="dxa"/>
          </w:tcPr>
          <w:p w:rsidR="00D30335" w:rsidRDefault="00D30335" w:rsidP="00D3033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Юридическое лицо</w:t>
            </w:r>
          </w:p>
        </w:tc>
      </w:tr>
      <w:tr w:rsidR="00D30335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D30335" w:rsidRDefault="00D30335" w:rsidP="00D3033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4786" w:type="dxa"/>
          </w:tcPr>
          <w:p w:rsidR="00D30335" w:rsidRDefault="00D30335" w:rsidP="00D3033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>
              <w:rPr>
                <w:sz w:val="24"/>
                <w:szCs w:val="24"/>
              </w:rPr>
              <w:t>РемСтройМонтаж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</w:tr>
      <w:tr w:rsidR="00D30335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D30335" w:rsidRDefault="00D30335" w:rsidP="00D3033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наименование организации</w:t>
            </w:r>
          </w:p>
        </w:tc>
        <w:tc>
          <w:tcPr>
            <w:tcW w:w="4786" w:type="dxa"/>
          </w:tcPr>
          <w:p w:rsidR="00D30335" w:rsidRDefault="00D30335" w:rsidP="00D3033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</w:t>
            </w:r>
            <w:proofErr w:type="spellStart"/>
            <w:r>
              <w:rPr>
                <w:sz w:val="24"/>
                <w:szCs w:val="24"/>
              </w:rPr>
              <w:t>РемСтройМонтаж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</w:tr>
      <w:tr w:rsidR="00D30335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D30335" w:rsidRDefault="00D30335" w:rsidP="00D3033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4786" w:type="dxa"/>
          </w:tcPr>
          <w:p w:rsidR="00D30335" w:rsidRDefault="00D30335" w:rsidP="00D3033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6165110630</w:t>
            </w:r>
          </w:p>
        </w:tc>
      </w:tr>
      <w:tr w:rsidR="00D30335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D30335" w:rsidRDefault="00D30335" w:rsidP="00D3033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4786" w:type="dxa"/>
          </w:tcPr>
          <w:p w:rsidR="00D30335" w:rsidRDefault="00D30335" w:rsidP="00D3033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1036165023872</w:t>
            </w:r>
          </w:p>
        </w:tc>
      </w:tr>
      <w:tr w:rsidR="00D30335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D30335" w:rsidRDefault="00D30335" w:rsidP="00D3033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и срок заключения договора купли-продажи</w:t>
            </w:r>
          </w:p>
        </w:tc>
        <w:tc>
          <w:tcPr>
            <w:tcW w:w="4786" w:type="dxa"/>
          </w:tcPr>
          <w:p w:rsidR="00D30335" w:rsidRDefault="00D30335" w:rsidP="00D3033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Подведение результатов торгов осуществляется на сайте электронной площадки в сети Интернет по адресу http://eurtp.ru/ после завершения торгов. В течение 5 календарных дней </w:t>
            </w:r>
            <w:proofErr w:type="gramStart"/>
            <w:r>
              <w:rPr>
                <w:sz w:val="24"/>
                <w:szCs w:val="24"/>
              </w:rPr>
              <w:t>с даты подписания</w:t>
            </w:r>
            <w:proofErr w:type="gramEnd"/>
            <w:r>
              <w:rPr>
                <w:sz w:val="24"/>
                <w:szCs w:val="24"/>
              </w:rPr>
              <w:t xml:space="preserve"> Протокола конкурсный управляющий направляет победителю торгов предложение заключить договор купли-продажи с приложением проекта договора в соответствии с представленным победителем торгов предложением о цене. В случае отказа или уклонения победителя торгов от подписания договора в течение 5 календарных дней </w:t>
            </w:r>
            <w:proofErr w:type="gramStart"/>
            <w:r>
              <w:rPr>
                <w:sz w:val="24"/>
                <w:szCs w:val="24"/>
              </w:rPr>
              <w:t>с даты получения</w:t>
            </w:r>
            <w:proofErr w:type="gramEnd"/>
            <w:r>
              <w:rPr>
                <w:sz w:val="24"/>
                <w:szCs w:val="24"/>
              </w:rPr>
              <w:t xml:space="preserve"> указанного предложения конкурсного управляющего внесенный задаток ему не возвращается, а включается в состав имущества Должника.</w:t>
            </w:r>
          </w:p>
        </w:tc>
      </w:tr>
    </w:tbl>
    <w:p w:rsidR="004713AA" w:rsidRPr="00BE0A9B" w:rsidRDefault="004713AA" w:rsidP="004713AA">
      <w:pPr>
        <w:spacing w:line="240" w:lineRule="auto"/>
        <w:ind w:firstLine="708"/>
        <w:contextualSpacing/>
        <w:rPr>
          <w:sz w:val="24"/>
          <w:szCs w:val="24"/>
        </w:rPr>
      </w:pPr>
    </w:p>
    <w:p w:rsidR="004713AA" w:rsidRPr="00BE0A9B" w:rsidRDefault="004713AA" w:rsidP="004A7444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BE0A9B">
        <w:rPr>
          <w:b/>
          <w:sz w:val="24"/>
          <w:szCs w:val="24"/>
        </w:rPr>
        <w:t>Контактное лицо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D30335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D30335" w:rsidRDefault="00D30335" w:rsidP="00D3033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4" w:name="КонтактноеЛицо"/>
            <w:bookmarkEnd w:id="24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4786" w:type="dxa"/>
          </w:tcPr>
          <w:p w:rsidR="00D30335" w:rsidRDefault="00D30335" w:rsidP="00D3033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«ЦЭП» </w:t>
            </w:r>
          </w:p>
        </w:tc>
      </w:tr>
      <w:tr w:rsidR="00D30335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D30335" w:rsidRDefault="00D30335" w:rsidP="00D3033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786" w:type="dxa"/>
          </w:tcPr>
          <w:p w:rsidR="00D30335" w:rsidRDefault="00D30335" w:rsidP="00D3033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89272239187</w:t>
            </w:r>
          </w:p>
        </w:tc>
      </w:tr>
      <w:tr w:rsidR="00D30335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D30335" w:rsidRDefault="00D30335" w:rsidP="00D3033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786" w:type="dxa"/>
          </w:tcPr>
          <w:p w:rsidR="00D30335" w:rsidRDefault="00D30335" w:rsidP="00D3033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mail@tsep.me</w:t>
            </w:r>
          </w:p>
        </w:tc>
      </w:tr>
    </w:tbl>
    <w:p w:rsidR="004713AA" w:rsidRPr="00BE0A9B" w:rsidRDefault="004713AA" w:rsidP="004713AA">
      <w:pPr>
        <w:spacing w:line="240" w:lineRule="auto"/>
        <w:ind w:firstLine="708"/>
        <w:contextualSpacing/>
        <w:rPr>
          <w:sz w:val="24"/>
          <w:szCs w:val="24"/>
        </w:rPr>
      </w:pPr>
    </w:p>
    <w:p w:rsidR="004713AA" w:rsidRPr="00BE0A9B" w:rsidRDefault="004713AA" w:rsidP="004A7444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BE0A9B">
        <w:rPr>
          <w:b/>
          <w:sz w:val="24"/>
          <w:szCs w:val="24"/>
        </w:rPr>
        <w:t>Лоты</w:t>
      </w:r>
    </w:p>
    <w:p w:rsidR="00D30335" w:rsidRDefault="00D30335" w:rsidP="00FE7086">
      <w:pPr>
        <w:spacing w:line="240" w:lineRule="auto"/>
        <w:ind w:firstLine="708"/>
        <w:contextualSpacing/>
        <w:rPr>
          <w:sz w:val="24"/>
          <w:szCs w:val="24"/>
        </w:rPr>
      </w:pPr>
      <w:bookmarkStart w:id="25" w:name="ЛотНазвание_1"/>
      <w:bookmarkEnd w:id="25"/>
      <w:r>
        <w:rPr>
          <w:sz w:val="24"/>
          <w:szCs w:val="24"/>
        </w:rPr>
        <w:t>Лот 1.</w:t>
      </w:r>
      <w:r w:rsidR="009A150C">
        <w:rPr>
          <w:sz w:val="24"/>
          <w:szCs w:val="24"/>
        </w:rPr>
        <w:t xml:space="preserve"> </w:t>
      </w:r>
      <w:bookmarkStart w:id="26" w:name="Лот_1"/>
      <w:bookmarkEnd w:id="26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D30335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D30335" w:rsidRDefault="00D30335" w:rsidP="00D3033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лота</w:t>
            </w:r>
          </w:p>
        </w:tc>
        <w:tc>
          <w:tcPr>
            <w:tcW w:w="4786" w:type="dxa"/>
          </w:tcPr>
          <w:p w:rsidR="00D30335" w:rsidRDefault="00D30335" w:rsidP="00D3033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№1</w:t>
            </w:r>
          </w:p>
        </w:tc>
      </w:tr>
      <w:tr w:rsidR="00D30335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D30335" w:rsidRDefault="00D30335" w:rsidP="00D3033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4786" w:type="dxa"/>
          </w:tcPr>
          <w:p w:rsidR="00D30335" w:rsidRDefault="00D30335" w:rsidP="00D3033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участия в торгах заявитель с помощью программно-аппаратных средств сайта представляет оператору электронной площадки заявку на участие в торгах и прилагаемые к ней документы, соответствующие требованиям, установленным статьями 110 и 139 Закона о несостоятельности (банкротстве) и настоящим пунктом, в форме электронного сообщения, подписанного квалифицированной электронной подписью заявителя. </w:t>
            </w:r>
          </w:p>
        </w:tc>
      </w:tr>
      <w:tr w:rsidR="00D30335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D30335" w:rsidRDefault="00D30335" w:rsidP="00D3033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4786" w:type="dxa"/>
          </w:tcPr>
          <w:p w:rsidR="00D30335" w:rsidRDefault="00D30335" w:rsidP="00D3033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Права требования (дебиторская задолженность) к Федеральному государственному унитарному предприятию «Ремонтно-строительное управление» (ОГРН 1037739017271, ИНН 7734052020, 123098, г. Москва, ул. Живописная</w:t>
            </w:r>
            <w:proofErr w:type="gramStart"/>
            <w:r>
              <w:rPr>
                <w:sz w:val="24"/>
                <w:szCs w:val="24"/>
              </w:rPr>
              <w:t>,д</w:t>
            </w:r>
            <w:proofErr w:type="gramEnd"/>
            <w:r>
              <w:rPr>
                <w:sz w:val="24"/>
                <w:szCs w:val="24"/>
              </w:rPr>
              <w:t xml:space="preserve">.46,корпус 3) в размере 50578694,73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</w:tr>
      <w:tr w:rsidR="00D30335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D30335" w:rsidRDefault="00D30335" w:rsidP="00D3033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Начальная цена</w:t>
            </w:r>
          </w:p>
        </w:tc>
        <w:tc>
          <w:tcPr>
            <w:tcW w:w="4786" w:type="dxa"/>
          </w:tcPr>
          <w:p w:rsidR="00D30335" w:rsidRDefault="00D30335" w:rsidP="00D3033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45520825,26</w:t>
            </w:r>
          </w:p>
        </w:tc>
      </w:tr>
      <w:tr w:rsidR="00D30335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D30335" w:rsidRDefault="00D30335" w:rsidP="00D3033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Шаг, % от начальной цены</w:t>
            </w:r>
          </w:p>
        </w:tc>
        <w:tc>
          <w:tcPr>
            <w:tcW w:w="4786" w:type="dxa"/>
          </w:tcPr>
          <w:p w:rsidR="00D30335" w:rsidRDefault="00D30335" w:rsidP="00D3033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30335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D30335" w:rsidRDefault="00D30335" w:rsidP="00D3033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Шаг, руб.</w:t>
            </w:r>
          </w:p>
        </w:tc>
        <w:tc>
          <w:tcPr>
            <w:tcW w:w="4786" w:type="dxa"/>
          </w:tcPr>
          <w:p w:rsidR="00D30335" w:rsidRDefault="00D30335" w:rsidP="00D3033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2276041,263</w:t>
            </w:r>
          </w:p>
        </w:tc>
      </w:tr>
      <w:tr w:rsidR="00D30335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D30335" w:rsidRDefault="00D30335" w:rsidP="00D3033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задатка</w:t>
            </w:r>
          </w:p>
        </w:tc>
        <w:tc>
          <w:tcPr>
            <w:tcW w:w="4786" w:type="dxa"/>
          </w:tcPr>
          <w:p w:rsidR="00D30335" w:rsidRDefault="00D30335" w:rsidP="00D3033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 от начальной цены лота</w:t>
            </w:r>
          </w:p>
        </w:tc>
      </w:tr>
      <w:tr w:rsidR="00D30335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D30335" w:rsidRDefault="00D30335" w:rsidP="00D3033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задатка</w:t>
            </w:r>
          </w:p>
        </w:tc>
        <w:tc>
          <w:tcPr>
            <w:tcW w:w="4786" w:type="dxa"/>
          </w:tcPr>
          <w:p w:rsidR="00D30335" w:rsidRDefault="00D30335" w:rsidP="00D3033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30335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D30335" w:rsidRDefault="00D30335" w:rsidP="00D3033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4786" w:type="dxa"/>
          </w:tcPr>
          <w:p w:rsidR="00D30335" w:rsidRDefault="00D30335" w:rsidP="00D3033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Задаток вносится не позднее даты окончания приема заявок на участие в торгах по конкретному Лоту в определенном периоде понижения. </w:t>
            </w:r>
          </w:p>
        </w:tc>
      </w:tr>
      <w:tr w:rsidR="00D30335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D30335" w:rsidRDefault="00D30335" w:rsidP="00D3033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Счет для внесения задатка</w:t>
            </w:r>
          </w:p>
        </w:tc>
        <w:tc>
          <w:tcPr>
            <w:tcW w:w="4786" w:type="dxa"/>
          </w:tcPr>
          <w:p w:rsidR="00D30335" w:rsidRDefault="00D30335" w:rsidP="00D3033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для внесения задатка: получатель - ООО «ЦЭП» (ООО «Центр экономики и права»), р/с №40702810429610000105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  <w:r>
              <w:rPr>
                <w:sz w:val="24"/>
                <w:szCs w:val="24"/>
              </w:rPr>
              <w:t xml:space="preserve"> ФИЛИАЛ «НИЖЕГОРОДСКИЙ» АО «АЛЬФА-БАНК», БИК 042202824, к/с №30101810200000000824 с указанием «задаток для участия в открытых торгах по реализации имущества ООО «</w:t>
            </w:r>
            <w:proofErr w:type="spellStart"/>
            <w:r>
              <w:rPr>
                <w:sz w:val="24"/>
                <w:szCs w:val="24"/>
              </w:rPr>
              <w:t>РемСтройМонтаж</w:t>
            </w:r>
            <w:proofErr w:type="spellEnd"/>
            <w:r>
              <w:rPr>
                <w:sz w:val="24"/>
                <w:szCs w:val="24"/>
              </w:rPr>
              <w:t xml:space="preserve">» Лот №1». </w:t>
            </w:r>
          </w:p>
        </w:tc>
      </w:tr>
    </w:tbl>
    <w:p w:rsidR="00183E1F" w:rsidRDefault="00FE7086" w:rsidP="00FE7086">
      <w:pPr>
        <w:spacing w:line="240" w:lineRule="auto"/>
        <w:ind w:firstLine="70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27" w:name="ПредложениеНазвание_1"/>
      <w:bookmarkEnd w:id="27"/>
      <w:r>
        <w:rPr>
          <w:sz w:val="24"/>
          <w:szCs w:val="24"/>
        </w:rPr>
        <w:t xml:space="preserve"> </w:t>
      </w:r>
      <w:bookmarkStart w:id="28" w:name="Предложение_1"/>
      <w:bookmarkEnd w:id="28"/>
      <w:r w:rsidR="00183E1F">
        <w:rPr>
          <w:sz w:val="24"/>
          <w:szCs w:val="24"/>
        </w:rPr>
        <w:t xml:space="preserve"> </w:t>
      </w:r>
      <w:bookmarkStart w:id="29" w:name="Победитель_1"/>
      <w:bookmarkEnd w:id="29"/>
      <w:r w:rsidR="00D30335">
        <w:rPr>
          <w:sz w:val="24"/>
          <w:szCs w:val="24"/>
        </w:rPr>
        <w:t>Заявок на данный лот нет.</w:t>
      </w:r>
    </w:p>
    <w:p w:rsidR="00183E1F" w:rsidRDefault="00183E1F" w:rsidP="00FE7086">
      <w:pPr>
        <w:spacing w:line="240" w:lineRule="auto"/>
        <w:ind w:firstLine="708"/>
        <w:contextualSpacing/>
        <w:rPr>
          <w:sz w:val="24"/>
          <w:szCs w:val="24"/>
        </w:rPr>
      </w:pPr>
      <w:bookmarkStart w:id="30" w:name="ЛотНазвание_2"/>
      <w:bookmarkEnd w:id="30"/>
      <w:r>
        <w:rPr>
          <w:sz w:val="24"/>
          <w:szCs w:val="24"/>
        </w:rPr>
        <w:t xml:space="preserve"> </w:t>
      </w:r>
      <w:bookmarkStart w:id="31" w:name="Лот_2"/>
      <w:bookmarkEnd w:id="31"/>
      <w:r>
        <w:rPr>
          <w:sz w:val="24"/>
          <w:szCs w:val="24"/>
        </w:rPr>
        <w:t xml:space="preserve"> </w:t>
      </w:r>
      <w:bookmarkStart w:id="32" w:name="ПредложениеНазвание_2"/>
      <w:bookmarkEnd w:id="32"/>
      <w:r>
        <w:rPr>
          <w:sz w:val="24"/>
          <w:szCs w:val="24"/>
        </w:rPr>
        <w:t xml:space="preserve"> </w:t>
      </w:r>
      <w:bookmarkStart w:id="33" w:name="Предложение_2"/>
      <w:bookmarkEnd w:id="33"/>
      <w:r>
        <w:rPr>
          <w:sz w:val="24"/>
          <w:szCs w:val="24"/>
        </w:rPr>
        <w:t xml:space="preserve"> </w:t>
      </w:r>
      <w:bookmarkStart w:id="34" w:name="Победитель_2"/>
      <w:bookmarkEnd w:id="34"/>
    </w:p>
    <w:p w:rsidR="00183E1F" w:rsidRDefault="00183E1F" w:rsidP="00FE7086">
      <w:pPr>
        <w:spacing w:line="240" w:lineRule="auto"/>
        <w:ind w:firstLine="708"/>
        <w:contextualSpacing/>
        <w:rPr>
          <w:sz w:val="24"/>
          <w:szCs w:val="24"/>
        </w:rPr>
      </w:pPr>
      <w:bookmarkStart w:id="35" w:name="ЛотНазвание_3"/>
      <w:bookmarkEnd w:id="35"/>
      <w:r>
        <w:rPr>
          <w:sz w:val="24"/>
          <w:szCs w:val="24"/>
        </w:rPr>
        <w:t xml:space="preserve"> </w:t>
      </w:r>
      <w:bookmarkStart w:id="36" w:name="Лот_3"/>
      <w:bookmarkEnd w:id="36"/>
      <w:r>
        <w:rPr>
          <w:sz w:val="24"/>
          <w:szCs w:val="24"/>
        </w:rPr>
        <w:t xml:space="preserve"> </w:t>
      </w:r>
      <w:bookmarkStart w:id="37" w:name="ПредложениеНазвание_3"/>
      <w:bookmarkEnd w:id="37"/>
      <w:r>
        <w:rPr>
          <w:sz w:val="24"/>
          <w:szCs w:val="24"/>
        </w:rPr>
        <w:t xml:space="preserve"> </w:t>
      </w:r>
      <w:bookmarkStart w:id="38" w:name="Предложение_3"/>
      <w:bookmarkEnd w:id="38"/>
      <w:r>
        <w:rPr>
          <w:sz w:val="24"/>
          <w:szCs w:val="24"/>
        </w:rPr>
        <w:t xml:space="preserve"> </w:t>
      </w:r>
      <w:bookmarkStart w:id="39" w:name="Победитель_3"/>
      <w:bookmarkEnd w:id="39"/>
    </w:p>
    <w:p w:rsidR="00183E1F" w:rsidRDefault="00183E1F" w:rsidP="00FE7086">
      <w:pPr>
        <w:spacing w:line="240" w:lineRule="auto"/>
        <w:ind w:firstLine="708"/>
        <w:contextualSpacing/>
        <w:rPr>
          <w:sz w:val="24"/>
          <w:szCs w:val="24"/>
        </w:rPr>
      </w:pPr>
      <w:bookmarkStart w:id="40" w:name="ЛотНазвание_4"/>
      <w:bookmarkEnd w:id="40"/>
      <w:r>
        <w:rPr>
          <w:sz w:val="24"/>
          <w:szCs w:val="24"/>
        </w:rPr>
        <w:t xml:space="preserve"> </w:t>
      </w:r>
      <w:bookmarkStart w:id="41" w:name="Лот_4"/>
      <w:bookmarkEnd w:id="41"/>
      <w:r>
        <w:rPr>
          <w:sz w:val="24"/>
          <w:szCs w:val="24"/>
        </w:rPr>
        <w:t xml:space="preserve"> </w:t>
      </w:r>
      <w:bookmarkStart w:id="42" w:name="ПредложениеНазвание_4"/>
      <w:bookmarkEnd w:id="42"/>
      <w:r>
        <w:rPr>
          <w:sz w:val="24"/>
          <w:szCs w:val="24"/>
        </w:rPr>
        <w:t xml:space="preserve"> </w:t>
      </w:r>
      <w:bookmarkStart w:id="43" w:name="Предложение_4"/>
      <w:bookmarkEnd w:id="43"/>
      <w:r>
        <w:rPr>
          <w:sz w:val="24"/>
          <w:szCs w:val="24"/>
        </w:rPr>
        <w:t xml:space="preserve"> </w:t>
      </w:r>
      <w:bookmarkStart w:id="44" w:name="Победитель_4"/>
      <w:bookmarkEnd w:id="44"/>
    </w:p>
    <w:p w:rsidR="002B16A1" w:rsidRDefault="00183E1F" w:rsidP="00FE7086">
      <w:pPr>
        <w:spacing w:line="240" w:lineRule="auto"/>
        <w:ind w:firstLine="708"/>
        <w:contextualSpacing/>
        <w:rPr>
          <w:sz w:val="24"/>
          <w:szCs w:val="24"/>
          <w:lang w:val="en-US"/>
        </w:rPr>
      </w:pPr>
      <w:bookmarkStart w:id="45" w:name="ЛотНазвание_5"/>
      <w:bookmarkEnd w:id="45"/>
      <w:r>
        <w:rPr>
          <w:sz w:val="24"/>
          <w:szCs w:val="24"/>
        </w:rPr>
        <w:t xml:space="preserve"> </w:t>
      </w:r>
      <w:bookmarkStart w:id="46" w:name="Лот_5"/>
      <w:bookmarkEnd w:id="46"/>
      <w:r>
        <w:rPr>
          <w:sz w:val="24"/>
          <w:szCs w:val="24"/>
        </w:rPr>
        <w:t xml:space="preserve"> </w:t>
      </w:r>
      <w:bookmarkStart w:id="47" w:name="ПредложениеНазвание_5"/>
      <w:bookmarkEnd w:id="47"/>
      <w:r>
        <w:rPr>
          <w:sz w:val="24"/>
          <w:szCs w:val="24"/>
        </w:rPr>
        <w:t xml:space="preserve"> </w:t>
      </w:r>
      <w:bookmarkStart w:id="48" w:name="Предложение_5"/>
      <w:bookmarkEnd w:id="48"/>
      <w:r>
        <w:rPr>
          <w:sz w:val="24"/>
          <w:szCs w:val="24"/>
        </w:rPr>
        <w:t xml:space="preserve"> </w:t>
      </w:r>
      <w:bookmarkStart w:id="49" w:name="Победитель_5"/>
      <w:bookmarkEnd w:id="49"/>
    </w:p>
    <w:p w:rsidR="002B16A1" w:rsidRDefault="002B16A1" w:rsidP="00FE7086">
      <w:pPr>
        <w:spacing w:line="240" w:lineRule="auto"/>
        <w:ind w:firstLine="708"/>
        <w:contextualSpacing/>
        <w:rPr>
          <w:sz w:val="24"/>
          <w:szCs w:val="24"/>
          <w:lang w:val="en-US"/>
        </w:rPr>
      </w:pPr>
      <w:bookmarkStart w:id="50" w:name="ЛотНазвание_6"/>
      <w:bookmarkEnd w:id="50"/>
      <w:r>
        <w:rPr>
          <w:sz w:val="24"/>
          <w:szCs w:val="24"/>
          <w:lang w:val="en-US"/>
        </w:rPr>
        <w:t xml:space="preserve"> </w:t>
      </w:r>
      <w:bookmarkStart w:id="51" w:name="Лот_6"/>
      <w:bookmarkEnd w:id="51"/>
      <w:r>
        <w:rPr>
          <w:sz w:val="24"/>
          <w:szCs w:val="24"/>
          <w:lang w:val="en-US"/>
        </w:rPr>
        <w:t xml:space="preserve"> </w:t>
      </w:r>
      <w:bookmarkStart w:id="52" w:name="ПредложениеНазвание_6"/>
      <w:bookmarkEnd w:id="52"/>
      <w:r>
        <w:rPr>
          <w:sz w:val="24"/>
          <w:szCs w:val="24"/>
          <w:lang w:val="en-US"/>
        </w:rPr>
        <w:t xml:space="preserve"> </w:t>
      </w:r>
      <w:bookmarkStart w:id="53" w:name="Предложение_6"/>
      <w:bookmarkEnd w:id="53"/>
      <w:r>
        <w:rPr>
          <w:sz w:val="24"/>
          <w:szCs w:val="24"/>
          <w:lang w:val="en-US"/>
        </w:rPr>
        <w:t xml:space="preserve"> </w:t>
      </w:r>
      <w:bookmarkStart w:id="54" w:name="Победитель_6"/>
      <w:bookmarkEnd w:id="54"/>
    </w:p>
    <w:p w:rsidR="002B16A1" w:rsidRDefault="002B16A1" w:rsidP="00FE7086">
      <w:pPr>
        <w:spacing w:line="240" w:lineRule="auto"/>
        <w:ind w:firstLine="708"/>
        <w:contextualSpacing/>
        <w:rPr>
          <w:sz w:val="24"/>
          <w:szCs w:val="24"/>
          <w:lang w:val="en-US"/>
        </w:rPr>
      </w:pPr>
      <w:bookmarkStart w:id="55" w:name="ЛотНазвание_7"/>
      <w:bookmarkEnd w:id="55"/>
      <w:r>
        <w:rPr>
          <w:sz w:val="24"/>
          <w:szCs w:val="24"/>
          <w:lang w:val="en-US"/>
        </w:rPr>
        <w:t xml:space="preserve"> </w:t>
      </w:r>
      <w:bookmarkStart w:id="56" w:name="Лот_7"/>
      <w:bookmarkEnd w:id="56"/>
      <w:r>
        <w:rPr>
          <w:sz w:val="24"/>
          <w:szCs w:val="24"/>
          <w:lang w:val="en-US"/>
        </w:rPr>
        <w:t xml:space="preserve"> </w:t>
      </w:r>
      <w:bookmarkStart w:id="57" w:name="ПредложениеНазвание_7"/>
      <w:bookmarkEnd w:id="57"/>
      <w:r>
        <w:rPr>
          <w:sz w:val="24"/>
          <w:szCs w:val="24"/>
          <w:lang w:val="en-US"/>
        </w:rPr>
        <w:t xml:space="preserve"> </w:t>
      </w:r>
      <w:bookmarkStart w:id="58" w:name="Предложение_7"/>
      <w:bookmarkEnd w:id="58"/>
      <w:r>
        <w:rPr>
          <w:sz w:val="24"/>
          <w:szCs w:val="24"/>
          <w:lang w:val="en-US"/>
        </w:rPr>
        <w:t xml:space="preserve"> </w:t>
      </w:r>
      <w:bookmarkStart w:id="59" w:name="Победитель_7"/>
      <w:bookmarkEnd w:id="59"/>
    </w:p>
    <w:p w:rsidR="002B16A1" w:rsidRDefault="002B16A1" w:rsidP="00FE7086">
      <w:pPr>
        <w:spacing w:line="240" w:lineRule="auto"/>
        <w:ind w:firstLine="708"/>
        <w:contextualSpacing/>
        <w:rPr>
          <w:sz w:val="24"/>
          <w:szCs w:val="24"/>
          <w:lang w:val="en-US"/>
        </w:rPr>
      </w:pPr>
      <w:bookmarkStart w:id="60" w:name="ЛотНазвание_8"/>
      <w:bookmarkEnd w:id="60"/>
      <w:r>
        <w:rPr>
          <w:sz w:val="24"/>
          <w:szCs w:val="24"/>
          <w:lang w:val="en-US"/>
        </w:rPr>
        <w:t xml:space="preserve"> </w:t>
      </w:r>
      <w:bookmarkStart w:id="61" w:name="Лот_8"/>
      <w:bookmarkEnd w:id="61"/>
      <w:r>
        <w:rPr>
          <w:sz w:val="24"/>
          <w:szCs w:val="24"/>
          <w:lang w:val="en-US"/>
        </w:rPr>
        <w:t xml:space="preserve"> </w:t>
      </w:r>
      <w:bookmarkStart w:id="62" w:name="ПредложениеНазвание_8"/>
      <w:bookmarkEnd w:id="62"/>
      <w:r>
        <w:rPr>
          <w:sz w:val="24"/>
          <w:szCs w:val="24"/>
          <w:lang w:val="en-US"/>
        </w:rPr>
        <w:t xml:space="preserve"> </w:t>
      </w:r>
      <w:bookmarkStart w:id="63" w:name="Предложение_8"/>
      <w:bookmarkEnd w:id="63"/>
      <w:r>
        <w:rPr>
          <w:sz w:val="24"/>
          <w:szCs w:val="24"/>
          <w:lang w:val="en-US"/>
        </w:rPr>
        <w:t xml:space="preserve"> </w:t>
      </w:r>
      <w:bookmarkStart w:id="64" w:name="Победитель_8"/>
      <w:bookmarkEnd w:id="64"/>
    </w:p>
    <w:p w:rsidR="008C135F" w:rsidRPr="008C135F" w:rsidRDefault="002B16A1" w:rsidP="00FE7086">
      <w:pPr>
        <w:spacing w:line="240" w:lineRule="auto"/>
        <w:ind w:firstLine="708"/>
        <w:contextualSpacing/>
        <w:rPr>
          <w:sz w:val="24"/>
          <w:szCs w:val="24"/>
        </w:rPr>
      </w:pPr>
      <w:bookmarkStart w:id="65" w:name="ЛотНазвание_9"/>
      <w:bookmarkEnd w:id="65"/>
      <w:r>
        <w:rPr>
          <w:sz w:val="24"/>
          <w:szCs w:val="24"/>
          <w:lang w:val="en-US"/>
        </w:rPr>
        <w:t xml:space="preserve"> </w:t>
      </w:r>
      <w:bookmarkStart w:id="66" w:name="Лот_9"/>
      <w:bookmarkEnd w:id="66"/>
      <w:r>
        <w:rPr>
          <w:sz w:val="24"/>
          <w:szCs w:val="24"/>
          <w:lang w:val="en-US"/>
        </w:rPr>
        <w:t xml:space="preserve"> </w:t>
      </w:r>
      <w:bookmarkStart w:id="67" w:name="ПредложениеНазвание_9"/>
      <w:bookmarkEnd w:id="67"/>
      <w:r>
        <w:rPr>
          <w:sz w:val="24"/>
          <w:szCs w:val="24"/>
          <w:lang w:val="en-US"/>
        </w:rPr>
        <w:t xml:space="preserve"> </w:t>
      </w:r>
      <w:bookmarkStart w:id="68" w:name="Предложение_9"/>
      <w:bookmarkEnd w:id="68"/>
      <w:r>
        <w:rPr>
          <w:sz w:val="24"/>
          <w:szCs w:val="24"/>
          <w:lang w:val="en-US"/>
        </w:rPr>
        <w:t xml:space="preserve"> </w:t>
      </w:r>
      <w:bookmarkStart w:id="69" w:name="Победитель_9"/>
      <w:bookmarkEnd w:id="69"/>
      <w:r w:rsidR="009A150C">
        <w:rPr>
          <w:sz w:val="24"/>
          <w:szCs w:val="24"/>
        </w:rPr>
        <w:t xml:space="preserve"> </w:t>
      </w:r>
    </w:p>
    <w:p w:rsidR="008F7363" w:rsidRDefault="008F7363" w:rsidP="008F7363">
      <w:pPr>
        <w:spacing w:after="0" w:line="240" w:lineRule="auto"/>
        <w:ind w:left="709"/>
        <w:rPr>
          <w:sz w:val="24"/>
          <w:szCs w:val="24"/>
        </w:rPr>
      </w:pPr>
      <w:bookmarkStart w:id="70" w:name="ЛотНазвание_10"/>
      <w:bookmarkEnd w:id="70"/>
      <w:r>
        <w:rPr>
          <w:sz w:val="24"/>
          <w:szCs w:val="24"/>
        </w:rPr>
        <w:t xml:space="preserve"> </w:t>
      </w:r>
      <w:bookmarkStart w:id="71" w:name="Лот_10"/>
      <w:bookmarkEnd w:id="71"/>
      <w:r>
        <w:rPr>
          <w:sz w:val="24"/>
          <w:szCs w:val="24"/>
        </w:rPr>
        <w:t xml:space="preserve"> </w:t>
      </w:r>
      <w:bookmarkStart w:id="72" w:name="ПредложениеНазвание_10"/>
      <w:bookmarkEnd w:id="72"/>
      <w:r>
        <w:rPr>
          <w:sz w:val="24"/>
          <w:szCs w:val="24"/>
        </w:rPr>
        <w:t xml:space="preserve"> </w:t>
      </w:r>
      <w:bookmarkStart w:id="73" w:name="Предложение_10"/>
      <w:bookmarkEnd w:id="73"/>
      <w:r>
        <w:rPr>
          <w:sz w:val="24"/>
          <w:szCs w:val="24"/>
        </w:rPr>
        <w:t xml:space="preserve"> </w:t>
      </w:r>
      <w:bookmarkStart w:id="74" w:name="Победитель_10"/>
      <w:bookmarkEnd w:id="74"/>
    </w:p>
    <w:p w:rsidR="008F7363" w:rsidRDefault="008F7363" w:rsidP="008F7363">
      <w:pPr>
        <w:spacing w:after="0" w:line="240" w:lineRule="auto"/>
        <w:ind w:left="709"/>
        <w:rPr>
          <w:sz w:val="24"/>
          <w:szCs w:val="24"/>
        </w:rPr>
      </w:pPr>
      <w:bookmarkStart w:id="75" w:name="ЛотНазвание_11"/>
      <w:bookmarkEnd w:id="75"/>
      <w:r>
        <w:rPr>
          <w:sz w:val="24"/>
          <w:szCs w:val="24"/>
        </w:rPr>
        <w:t xml:space="preserve"> </w:t>
      </w:r>
      <w:bookmarkStart w:id="76" w:name="Лот_11"/>
      <w:bookmarkEnd w:id="76"/>
      <w:r>
        <w:rPr>
          <w:sz w:val="24"/>
          <w:szCs w:val="24"/>
        </w:rPr>
        <w:t xml:space="preserve"> </w:t>
      </w:r>
      <w:bookmarkStart w:id="77" w:name="ПредложениеНазвание_11"/>
      <w:bookmarkEnd w:id="77"/>
      <w:r>
        <w:rPr>
          <w:sz w:val="24"/>
          <w:szCs w:val="24"/>
        </w:rPr>
        <w:t xml:space="preserve"> </w:t>
      </w:r>
      <w:bookmarkStart w:id="78" w:name="Предложение_11"/>
      <w:bookmarkEnd w:id="78"/>
      <w:r>
        <w:rPr>
          <w:sz w:val="24"/>
          <w:szCs w:val="24"/>
        </w:rPr>
        <w:t xml:space="preserve"> </w:t>
      </w:r>
      <w:bookmarkStart w:id="79" w:name="Победитель_11"/>
      <w:bookmarkEnd w:id="79"/>
    </w:p>
    <w:p w:rsidR="008F7363" w:rsidRDefault="008F7363" w:rsidP="008F7363">
      <w:pPr>
        <w:spacing w:after="0" w:line="240" w:lineRule="auto"/>
        <w:ind w:left="709"/>
        <w:rPr>
          <w:sz w:val="24"/>
          <w:szCs w:val="24"/>
        </w:rPr>
      </w:pPr>
      <w:bookmarkStart w:id="80" w:name="ЛотНазвание_12"/>
      <w:bookmarkEnd w:id="80"/>
      <w:r>
        <w:rPr>
          <w:sz w:val="24"/>
          <w:szCs w:val="24"/>
        </w:rPr>
        <w:t xml:space="preserve"> </w:t>
      </w:r>
      <w:bookmarkStart w:id="81" w:name="Лот_12"/>
      <w:bookmarkEnd w:id="81"/>
      <w:r>
        <w:rPr>
          <w:sz w:val="24"/>
          <w:szCs w:val="24"/>
        </w:rPr>
        <w:t xml:space="preserve"> </w:t>
      </w:r>
      <w:bookmarkStart w:id="82" w:name="ПредложениеНазвание_12"/>
      <w:bookmarkEnd w:id="82"/>
      <w:r>
        <w:rPr>
          <w:sz w:val="24"/>
          <w:szCs w:val="24"/>
        </w:rPr>
        <w:t xml:space="preserve"> </w:t>
      </w:r>
      <w:bookmarkStart w:id="83" w:name="Предложение_12"/>
      <w:bookmarkEnd w:id="83"/>
      <w:r>
        <w:rPr>
          <w:sz w:val="24"/>
          <w:szCs w:val="24"/>
        </w:rPr>
        <w:t xml:space="preserve"> </w:t>
      </w:r>
      <w:bookmarkStart w:id="84" w:name="Победитель_12"/>
      <w:bookmarkEnd w:id="84"/>
    </w:p>
    <w:p w:rsidR="008F7363" w:rsidRDefault="008F7363" w:rsidP="008F7363">
      <w:pPr>
        <w:spacing w:after="0" w:line="240" w:lineRule="auto"/>
        <w:ind w:left="709"/>
        <w:rPr>
          <w:sz w:val="24"/>
          <w:szCs w:val="24"/>
        </w:rPr>
      </w:pPr>
      <w:bookmarkStart w:id="85" w:name="ЛотНазвание_13"/>
      <w:bookmarkEnd w:id="85"/>
      <w:r>
        <w:rPr>
          <w:sz w:val="24"/>
          <w:szCs w:val="24"/>
        </w:rPr>
        <w:t xml:space="preserve"> </w:t>
      </w:r>
      <w:bookmarkStart w:id="86" w:name="Лот_13"/>
      <w:bookmarkEnd w:id="86"/>
      <w:r>
        <w:rPr>
          <w:sz w:val="24"/>
          <w:szCs w:val="24"/>
        </w:rPr>
        <w:t xml:space="preserve"> </w:t>
      </w:r>
      <w:bookmarkStart w:id="87" w:name="ПредложениеНазвание_13"/>
      <w:bookmarkEnd w:id="87"/>
      <w:r>
        <w:rPr>
          <w:sz w:val="24"/>
          <w:szCs w:val="24"/>
        </w:rPr>
        <w:t xml:space="preserve"> </w:t>
      </w:r>
      <w:bookmarkStart w:id="88" w:name="Предложение_13"/>
      <w:bookmarkEnd w:id="88"/>
      <w:r>
        <w:rPr>
          <w:sz w:val="24"/>
          <w:szCs w:val="24"/>
        </w:rPr>
        <w:t xml:space="preserve"> </w:t>
      </w:r>
      <w:bookmarkStart w:id="89" w:name="Победитель_13"/>
      <w:bookmarkEnd w:id="89"/>
    </w:p>
    <w:p w:rsidR="008F7363" w:rsidRDefault="008F7363" w:rsidP="008F7363">
      <w:pPr>
        <w:spacing w:after="0" w:line="240" w:lineRule="auto"/>
        <w:ind w:left="709"/>
        <w:rPr>
          <w:sz w:val="24"/>
          <w:szCs w:val="24"/>
        </w:rPr>
      </w:pPr>
      <w:bookmarkStart w:id="90" w:name="ЛотНазвание_14"/>
      <w:bookmarkEnd w:id="90"/>
      <w:r>
        <w:rPr>
          <w:sz w:val="24"/>
          <w:szCs w:val="24"/>
        </w:rPr>
        <w:t xml:space="preserve"> </w:t>
      </w:r>
      <w:bookmarkStart w:id="91" w:name="Лот_14"/>
      <w:bookmarkEnd w:id="91"/>
      <w:r>
        <w:rPr>
          <w:sz w:val="24"/>
          <w:szCs w:val="24"/>
        </w:rPr>
        <w:t xml:space="preserve"> </w:t>
      </w:r>
      <w:bookmarkStart w:id="92" w:name="ПредложениеНазвание_14"/>
      <w:bookmarkEnd w:id="92"/>
      <w:r>
        <w:rPr>
          <w:sz w:val="24"/>
          <w:szCs w:val="24"/>
        </w:rPr>
        <w:t xml:space="preserve"> </w:t>
      </w:r>
      <w:bookmarkStart w:id="93" w:name="Предложение_14"/>
      <w:bookmarkEnd w:id="93"/>
      <w:r>
        <w:rPr>
          <w:sz w:val="24"/>
          <w:szCs w:val="24"/>
        </w:rPr>
        <w:t xml:space="preserve"> </w:t>
      </w:r>
      <w:bookmarkStart w:id="94" w:name="Победитель_14"/>
      <w:bookmarkEnd w:id="94"/>
    </w:p>
    <w:p w:rsidR="008F7363" w:rsidRDefault="008F7363" w:rsidP="00CB7D60">
      <w:pPr>
        <w:spacing w:after="0" w:line="240" w:lineRule="auto"/>
        <w:ind w:left="709"/>
        <w:rPr>
          <w:sz w:val="24"/>
          <w:szCs w:val="24"/>
        </w:rPr>
      </w:pPr>
      <w:bookmarkStart w:id="95" w:name="ЛотНазвание_15"/>
      <w:bookmarkEnd w:id="95"/>
      <w:r>
        <w:rPr>
          <w:sz w:val="24"/>
          <w:szCs w:val="24"/>
        </w:rPr>
        <w:t xml:space="preserve"> </w:t>
      </w:r>
      <w:bookmarkStart w:id="96" w:name="Лот_15"/>
      <w:bookmarkEnd w:id="96"/>
      <w:r>
        <w:rPr>
          <w:sz w:val="24"/>
          <w:szCs w:val="24"/>
        </w:rPr>
        <w:t xml:space="preserve"> </w:t>
      </w:r>
      <w:bookmarkStart w:id="97" w:name="ПредложениеНазвание_15"/>
      <w:bookmarkEnd w:id="97"/>
      <w:r>
        <w:rPr>
          <w:sz w:val="24"/>
          <w:szCs w:val="24"/>
        </w:rPr>
        <w:t xml:space="preserve"> </w:t>
      </w:r>
      <w:bookmarkStart w:id="98" w:name="Предложение_15"/>
      <w:bookmarkEnd w:id="98"/>
      <w:r>
        <w:rPr>
          <w:sz w:val="24"/>
          <w:szCs w:val="24"/>
        </w:rPr>
        <w:t xml:space="preserve"> </w:t>
      </w:r>
      <w:bookmarkStart w:id="99" w:name="Победитель_15"/>
      <w:bookmarkEnd w:id="99"/>
    </w:p>
    <w:p w:rsidR="008F7363" w:rsidRDefault="008F7363" w:rsidP="00CB7D60">
      <w:pPr>
        <w:spacing w:after="0" w:line="240" w:lineRule="auto"/>
        <w:ind w:left="709"/>
        <w:rPr>
          <w:sz w:val="24"/>
          <w:szCs w:val="24"/>
        </w:rPr>
      </w:pPr>
      <w:bookmarkStart w:id="100" w:name="ЛотНазвание_16"/>
      <w:bookmarkEnd w:id="100"/>
      <w:r>
        <w:rPr>
          <w:sz w:val="24"/>
          <w:szCs w:val="24"/>
        </w:rPr>
        <w:t xml:space="preserve"> </w:t>
      </w:r>
      <w:bookmarkStart w:id="101" w:name="Лот_16"/>
      <w:bookmarkEnd w:id="101"/>
      <w:r>
        <w:rPr>
          <w:sz w:val="24"/>
          <w:szCs w:val="24"/>
        </w:rPr>
        <w:t xml:space="preserve"> </w:t>
      </w:r>
      <w:bookmarkStart w:id="102" w:name="ПредложениеНазвание_16"/>
      <w:bookmarkEnd w:id="102"/>
      <w:r>
        <w:rPr>
          <w:sz w:val="24"/>
          <w:szCs w:val="24"/>
        </w:rPr>
        <w:t xml:space="preserve"> </w:t>
      </w:r>
      <w:bookmarkStart w:id="103" w:name="Предложение_16"/>
      <w:bookmarkEnd w:id="103"/>
      <w:r>
        <w:rPr>
          <w:sz w:val="24"/>
          <w:szCs w:val="24"/>
        </w:rPr>
        <w:t xml:space="preserve"> </w:t>
      </w:r>
      <w:bookmarkStart w:id="104" w:name="Победитель_16"/>
      <w:bookmarkEnd w:id="104"/>
    </w:p>
    <w:p w:rsidR="008F7363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05" w:name="ЛотНазвание_17"/>
      <w:bookmarkEnd w:id="105"/>
      <w:r>
        <w:rPr>
          <w:sz w:val="24"/>
          <w:szCs w:val="24"/>
        </w:rPr>
        <w:t xml:space="preserve"> </w:t>
      </w:r>
      <w:bookmarkStart w:id="106" w:name="Лот_17"/>
      <w:bookmarkEnd w:id="106"/>
      <w:r>
        <w:rPr>
          <w:sz w:val="24"/>
          <w:szCs w:val="24"/>
        </w:rPr>
        <w:t xml:space="preserve"> </w:t>
      </w:r>
      <w:bookmarkStart w:id="107" w:name="ПредложениеНазвание_17"/>
      <w:bookmarkEnd w:id="107"/>
      <w:r>
        <w:rPr>
          <w:sz w:val="24"/>
          <w:szCs w:val="24"/>
        </w:rPr>
        <w:t xml:space="preserve"> </w:t>
      </w:r>
      <w:bookmarkStart w:id="108" w:name="Предложение_17"/>
      <w:bookmarkEnd w:id="108"/>
      <w:r>
        <w:rPr>
          <w:sz w:val="24"/>
          <w:szCs w:val="24"/>
        </w:rPr>
        <w:t xml:space="preserve"> </w:t>
      </w:r>
      <w:bookmarkStart w:id="109" w:name="Победитель_17"/>
      <w:bookmarkEnd w:id="109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10" w:name="ЛотНазвание_18"/>
      <w:bookmarkEnd w:id="110"/>
      <w:r>
        <w:rPr>
          <w:sz w:val="24"/>
          <w:szCs w:val="24"/>
        </w:rPr>
        <w:t xml:space="preserve"> </w:t>
      </w:r>
      <w:bookmarkStart w:id="111" w:name="Лот_18"/>
      <w:bookmarkEnd w:id="111"/>
      <w:r>
        <w:rPr>
          <w:sz w:val="24"/>
          <w:szCs w:val="24"/>
        </w:rPr>
        <w:t xml:space="preserve"> </w:t>
      </w:r>
      <w:bookmarkStart w:id="112" w:name="ПредложениеНазвание_18"/>
      <w:bookmarkEnd w:id="112"/>
      <w:r>
        <w:rPr>
          <w:sz w:val="24"/>
          <w:szCs w:val="24"/>
        </w:rPr>
        <w:t xml:space="preserve"> </w:t>
      </w:r>
      <w:bookmarkStart w:id="113" w:name="Предложение_18"/>
      <w:bookmarkEnd w:id="113"/>
      <w:r>
        <w:rPr>
          <w:sz w:val="24"/>
          <w:szCs w:val="24"/>
        </w:rPr>
        <w:t xml:space="preserve"> </w:t>
      </w:r>
      <w:bookmarkStart w:id="114" w:name="Победитель_18"/>
      <w:bookmarkEnd w:id="114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15" w:name="ЛотНазвание_19"/>
      <w:bookmarkEnd w:id="115"/>
      <w:r>
        <w:rPr>
          <w:sz w:val="24"/>
          <w:szCs w:val="24"/>
        </w:rPr>
        <w:t xml:space="preserve"> </w:t>
      </w:r>
      <w:bookmarkStart w:id="116" w:name="Лот_19"/>
      <w:bookmarkEnd w:id="116"/>
      <w:r>
        <w:rPr>
          <w:sz w:val="24"/>
          <w:szCs w:val="24"/>
        </w:rPr>
        <w:t xml:space="preserve"> </w:t>
      </w:r>
      <w:bookmarkStart w:id="117" w:name="ПредложениеНазвание_19"/>
      <w:bookmarkEnd w:id="117"/>
      <w:r>
        <w:rPr>
          <w:sz w:val="24"/>
          <w:szCs w:val="24"/>
        </w:rPr>
        <w:t xml:space="preserve"> </w:t>
      </w:r>
      <w:bookmarkStart w:id="118" w:name="Предложение_19"/>
      <w:bookmarkEnd w:id="118"/>
      <w:r>
        <w:rPr>
          <w:sz w:val="24"/>
          <w:szCs w:val="24"/>
        </w:rPr>
        <w:t xml:space="preserve"> </w:t>
      </w:r>
      <w:bookmarkStart w:id="119" w:name="Победитель_19"/>
      <w:bookmarkEnd w:id="119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20" w:name="ЛотНазвание_20"/>
      <w:bookmarkEnd w:id="120"/>
      <w:r>
        <w:rPr>
          <w:sz w:val="24"/>
          <w:szCs w:val="24"/>
        </w:rPr>
        <w:t xml:space="preserve"> </w:t>
      </w:r>
      <w:bookmarkStart w:id="121" w:name="Лот_20"/>
      <w:bookmarkEnd w:id="121"/>
      <w:r>
        <w:rPr>
          <w:sz w:val="24"/>
          <w:szCs w:val="24"/>
        </w:rPr>
        <w:t xml:space="preserve"> </w:t>
      </w:r>
      <w:bookmarkStart w:id="122" w:name="ПредложениеНазвание_20"/>
      <w:bookmarkEnd w:id="122"/>
      <w:r>
        <w:rPr>
          <w:sz w:val="24"/>
          <w:szCs w:val="24"/>
        </w:rPr>
        <w:t xml:space="preserve"> </w:t>
      </w:r>
      <w:bookmarkStart w:id="123" w:name="Предложение_20"/>
      <w:bookmarkEnd w:id="123"/>
      <w:r>
        <w:rPr>
          <w:sz w:val="24"/>
          <w:szCs w:val="24"/>
        </w:rPr>
        <w:t xml:space="preserve"> </w:t>
      </w:r>
      <w:bookmarkStart w:id="124" w:name="Победитель_20"/>
      <w:bookmarkEnd w:id="124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25" w:name="ЛотНазвание_21"/>
      <w:bookmarkEnd w:id="125"/>
      <w:r>
        <w:rPr>
          <w:sz w:val="24"/>
          <w:szCs w:val="24"/>
        </w:rPr>
        <w:t xml:space="preserve"> </w:t>
      </w:r>
      <w:bookmarkStart w:id="126" w:name="Лот_21"/>
      <w:bookmarkEnd w:id="126"/>
      <w:r>
        <w:rPr>
          <w:sz w:val="24"/>
          <w:szCs w:val="24"/>
        </w:rPr>
        <w:t xml:space="preserve"> </w:t>
      </w:r>
      <w:bookmarkStart w:id="127" w:name="ПредложениеНазвание_21"/>
      <w:bookmarkEnd w:id="127"/>
      <w:r>
        <w:rPr>
          <w:sz w:val="24"/>
          <w:szCs w:val="24"/>
        </w:rPr>
        <w:t xml:space="preserve"> </w:t>
      </w:r>
      <w:bookmarkStart w:id="128" w:name="Предложение_21"/>
      <w:bookmarkEnd w:id="128"/>
      <w:r>
        <w:rPr>
          <w:sz w:val="24"/>
          <w:szCs w:val="24"/>
        </w:rPr>
        <w:t xml:space="preserve"> </w:t>
      </w:r>
      <w:bookmarkStart w:id="129" w:name="Победитель_21"/>
      <w:bookmarkEnd w:id="129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30" w:name="ЛотНазвание_22"/>
      <w:bookmarkEnd w:id="130"/>
      <w:r>
        <w:rPr>
          <w:sz w:val="24"/>
          <w:szCs w:val="24"/>
        </w:rPr>
        <w:t xml:space="preserve"> </w:t>
      </w:r>
      <w:bookmarkStart w:id="131" w:name="Лот_22"/>
      <w:bookmarkEnd w:id="131"/>
      <w:r>
        <w:rPr>
          <w:sz w:val="24"/>
          <w:szCs w:val="24"/>
        </w:rPr>
        <w:t xml:space="preserve"> </w:t>
      </w:r>
      <w:bookmarkStart w:id="132" w:name="ПредложениеНазвание_22"/>
      <w:bookmarkEnd w:id="132"/>
      <w:r>
        <w:rPr>
          <w:sz w:val="24"/>
          <w:szCs w:val="24"/>
        </w:rPr>
        <w:t xml:space="preserve"> </w:t>
      </w:r>
      <w:bookmarkStart w:id="133" w:name="Предложение_22"/>
      <w:bookmarkEnd w:id="133"/>
      <w:r>
        <w:rPr>
          <w:sz w:val="24"/>
          <w:szCs w:val="24"/>
        </w:rPr>
        <w:t xml:space="preserve"> </w:t>
      </w:r>
      <w:bookmarkStart w:id="134" w:name="Победитель_22"/>
      <w:bookmarkEnd w:id="134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35" w:name="ЛотНазвание_23"/>
      <w:bookmarkEnd w:id="135"/>
      <w:r>
        <w:rPr>
          <w:sz w:val="24"/>
          <w:szCs w:val="24"/>
        </w:rPr>
        <w:t xml:space="preserve"> </w:t>
      </w:r>
      <w:bookmarkStart w:id="136" w:name="Лот_23"/>
      <w:bookmarkEnd w:id="136"/>
      <w:r>
        <w:rPr>
          <w:sz w:val="24"/>
          <w:szCs w:val="24"/>
        </w:rPr>
        <w:t xml:space="preserve"> </w:t>
      </w:r>
      <w:bookmarkStart w:id="137" w:name="ПредложениеНазвание_23"/>
      <w:bookmarkEnd w:id="137"/>
      <w:r>
        <w:rPr>
          <w:sz w:val="24"/>
          <w:szCs w:val="24"/>
        </w:rPr>
        <w:t xml:space="preserve"> </w:t>
      </w:r>
      <w:bookmarkStart w:id="138" w:name="Предложение_23"/>
      <w:bookmarkEnd w:id="138"/>
      <w:r>
        <w:rPr>
          <w:sz w:val="24"/>
          <w:szCs w:val="24"/>
        </w:rPr>
        <w:t xml:space="preserve"> </w:t>
      </w:r>
      <w:bookmarkStart w:id="139" w:name="Победитель_23"/>
      <w:bookmarkEnd w:id="139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40" w:name="ЛотНазвание_24"/>
      <w:bookmarkEnd w:id="140"/>
      <w:r>
        <w:rPr>
          <w:sz w:val="24"/>
          <w:szCs w:val="24"/>
        </w:rPr>
        <w:t xml:space="preserve"> </w:t>
      </w:r>
      <w:bookmarkStart w:id="141" w:name="Лот_24"/>
      <w:bookmarkEnd w:id="141"/>
      <w:r>
        <w:rPr>
          <w:sz w:val="24"/>
          <w:szCs w:val="24"/>
        </w:rPr>
        <w:t xml:space="preserve"> </w:t>
      </w:r>
      <w:bookmarkStart w:id="142" w:name="ПредложениеНазвание_24"/>
      <w:bookmarkEnd w:id="142"/>
      <w:r>
        <w:rPr>
          <w:sz w:val="24"/>
          <w:szCs w:val="24"/>
        </w:rPr>
        <w:t xml:space="preserve"> </w:t>
      </w:r>
      <w:bookmarkStart w:id="143" w:name="Предложение_24"/>
      <w:bookmarkEnd w:id="143"/>
      <w:r>
        <w:rPr>
          <w:sz w:val="24"/>
          <w:szCs w:val="24"/>
        </w:rPr>
        <w:t xml:space="preserve"> </w:t>
      </w:r>
      <w:bookmarkStart w:id="144" w:name="Победитель_24"/>
      <w:bookmarkEnd w:id="144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45" w:name="ЛотНазвание_25"/>
      <w:bookmarkEnd w:id="145"/>
      <w:r>
        <w:rPr>
          <w:sz w:val="24"/>
          <w:szCs w:val="24"/>
        </w:rPr>
        <w:t xml:space="preserve"> </w:t>
      </w:r>
      <w:bookmarkStart w:id="146" w:name="Лот_25"/>
      <w:bookmarkEnd w:id="146"/>
      <w:r>
        <w:rPr>
          <w:sz w:val="24"/>
          <w:szCs w:val="24"/>
        </w:rPr>
        <w:t xml:space="preserve"> </w:t>
      </w:r>
      <w:bookmarkStart w:id="147" w:name="ПредложениеНазвание_25"/>
      <w:bookmarkEnd w:id="147"/>
      <w:r>
        <w:rPr>
          <w:sz w:val="24"/>
          <w:szCs w:val="24"/>
        </w:rPr>
        <w:t xml:space="preserve"> </w:t>
      </w:r>
      <w:bookmarkStart w:id="148" w:name="Предложение_25"/>
      <w:bookmarkEnd w:id="148"/>
      <w:r>
        <w:rPr>
          <w:sz w:val="24"/>
          <w:szCs w:val="24"/>
        </w:rPr>
        <w:t xml:space="preserve"> </w:t>
      </w:r>
      <w:bookmarkStart w:id="149" w:name="Победитель_25"/>
      <w:bookmarkEnd w:id="149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50" w:name="ЛотНазвание_26"/>
      <w:bookmarkEnd w:id="150"/>
      <w:r>
        <w:rPr>
          <w:sz w:val="24"/>
          <w:szCs w:val="24"/>
        </w:rPr>
        <w:t xml:space="preserve"> </w:t>
      </w:r>
      <w:bookmarkStart w:id="151" w:name="Лот_26"/>
      <w:bookmarkEnd w:id="151"/>
      <w:r>
        <w:rPr>
          <w:sz w:val="24"/>
          <w:szCs w:val="24"/>
        </w:rPr>
        <w:t xml:space="preserve"> </w:t>
      </w:r>
      <w:bookmarkStart w:id="152" w:name="ПредложениеНазвание_26"/>
      <w:bookmarkEnd w:id="152"/>
      <w:r>
        <w:rPr>
          <w:sz w:val="24"/>
          <w:szCs w:val="24"/>
        </w:rPr>
        <w:t xml:space="preserve"> </w:t>
      </w:r>
      <w:bookmarkStart w:id="153" w:name="Предложение_26"/>
      <w:bookmarkEnd w:id="153"/>
      <w:r>
        <w:rPr>
          <w:sz w:val="24"/>
          <w:szCs w:val="24"/>
        </w:rPr>
        <w:t xml:space="preserve"> </w:t>
      </w:r>
      <w:bookmarkStart w:id="154" w:name="Победитель_26"/>
      <w:bookmarkEnd w:id="154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55" w:name="ЛотНазвание_27"/>
      <w:bookmarkEnd w:id="155"/>
      <w:r>
        <w:rPr>
          <w:sz w:val="24"/>
          <w:szCs w:val="24"/>
        </w:rPr>
        <w:t xml:space="preserve"> </w:t>
      </w:r>
      <w:bookmarkStart w:id="156" w:name="Лот_27"/>
      <w:bookmarkEnd w:id="156"/>
      <w:r>
        <w:rPr>
          <w:sz w:val="24"/>
          <w:szCs w:val="24"/>
        </w:rPr>
        <w:t xml:space="preserve"> </w:t>
      </w:r>
      <w:bookmarkStart w:id="157" w:name="ПредложениеНазвание_27"/>
      <w:bookmarkEnd w:id="157"/>
      <w:r>
        <w:rPr>
          <w:sz w:val="24"/>
          <w:szCs w:val="24"/>
        </w:rPr>
        <w:t xml:space="preserve"> </w:t>
      </w:r>
      <w:bookmarkStart w:id="158" w:name="Предложение_27"/>
      <w:bookmarkEnd w:id="158"/>
      <w:r>
        <w:rPr>
          <w:sz w:val="24"/>
          <w:szCs w:val="24"/>
        </w:rPr>
        <w:t xml:space="preserve"> </w:t>
      </w:r>
      <w:bookmarkStart w:id="159" w:name="Победитель_27"/>
      <w:bookmarkEnd w:id="159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60" w:name="ЛотНазвание_28"/>
      <w:bookmarkEnd w:id="160"/>
      <w:r>
        <w:rPr>
          <w:sz w:val="24"/>
          <w:szCs w:val="24"/>
        </w:rPr>
        <w:t xml:space="preserve"> </w:t>
      </w:r>
      <w:bookmarkStart w:id="161" w:name="Лот_28"/>
      <w:bookmarkEnd w:id="161"/>
      <w:r>
        <w:rPr>
          <w:sz w:val="24"/>
          <w:szCs w:val="24"/>
        </w:rPr>
        <w:t xml:space="preserve"> </w:t>
      </w:r>
      <w:bookmarkStart w:id="162" w:name="ПредложениеНазвание_28"/>
      <w:bookmarkEnd w:id="162"/>
      <w:r>
        <w:rPr>
          <w:sz w:val="24"/>
          <w:szCs w:val="24"/>
        </w:rPr>
        <w:t xml:space="preserve"> </w:t>
      </w:r>
      <w:bookmarkStart w:id="163" w:name="Предложение_28"/>
      <w:bookmarkEnd w:id="163"/>
      <w:r>
        <w:rPr>
          <w:sz w:val="24"/>
          <w:szCs w:val="24"/>
        </w:rPr>
        <w:t xml:space="preserve"> </w:t>
      </w:r>
      <w:bookmarkStart w:id="164" w:name="Победитель_28"/>
      <w:bookmarkEnd w:id="164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65" w:name="ЛотНазвание_29"/>
      <w:bookmarkEnd w:id="165"/>
      <w:r>
        <w:rPr>
          <w:sz w:val="24"/>
          <w:szCs w:val="24"/>
        </w:rPr>
        <w:t xml:space="preserve"> </w:t>
      </w:r>
      <w:bookmarkStart w:id="166" w:name="Лот_29"/>
      <w:bookmarkEnd w:id="166"/>
      <w:r>
        <w:rPr>
          <w:sz w:val="24"/>
          <w:szCs w:val="24"/>
        </w:rPr>
        <w:t xml:space="preserve"> </w:t>
      </w:r>
      <w:bookmarkStart w:id="167" w:name="ПредложениеНазвание_29"/>
      <w:bookmarkEnd w:id="167"/>
      <w:r>
        <w:rPr>
          <w:sz w:val="24"/>
          <w:szCs w:val="24"/>
        </w:rPr>
        <w:t xml:space="preserve"> </w:t>
      </w:r>
      <w:bookmarkStart w:id="168" w:name="Предложение_29"/>
      <w:bookmarkEnd w:id="168"/>
      <w:r>
        <w:rPr>
          <w:sz w:val="24"/>
          <w:szCs w:val="24"/>
        </w:rPr>
        <w:t xml:space="preserve"> </w:t>
      </w:r>
      <w:bookmarkStart w:id="169" w:name="Победитель_29"/>
      <w:bookmarkEnd w:id="169"/>
    </w:p>
    <w:p w:rsidR="00362201" w:rsidRDefault="00CB7D60" w:rsidP="008F7363">
      <w:pPr>
        <w:spacing w:line="240" w:lineRule="auto"/>
        <w:ind w:left="708"/>
        <w:rPr>
          <w:sz w:val="24"/>
          <w:szCs w:val="24"/>
        </w:rPr>
      </w:pPr>
      <w:bookmarkStart w:id="170" w:name="ЛотНазвание_30"/>
      <w:bookmarkEnd w:id="170"/>
      <w:r>
        <w:rPr>
          <w:sz w:val="24"/>
          <w:szCs w:val="24"/>
        </w:rPr>
        <w:t xml:space="preserve"> </w:t>
      </w:r>
      <w:bookmarkStart w:id="171" w:name="Лот_30"/>
      <w:bookmarkEnd w:id="171"/>
      <w:r>
        <w:rPr>
          <w:sz w:val="24"/>
          <w:szCs w:val="24"/>
        </w:rPr>
        <w:t xml:space="preserve"> </w:t>
      </w:r>
      <w:bookmarkStart w:id="172" w:name="ПредложениеНазвание_30"/>
      <w:bookmarkEnd w:id="172"/>
      <w:r>
        <w:rPr>
          <w:sz w:val="24"/>
          <w:szCs w:val="24"/>
        </w:rPr>
        <w:t xml:space="preserve"> </w:t>
      </w:r>
      <w:bookmarkStart w:id="173" w:name="Предложение_30"/>
      <w:bookmarkEnd w:id="173"/>
      <w:r>
        <w:rPr>
          <w:sz w:val="24"/>
          <w:szCs w:val="24"/>
        </w:rPr>
        <w:t xml:space="preserve"> </w:t>
      </w:r>
      <w:bookmarkStart w:id="174" w:name="Победитель_30"/>
      <w:bookmarkEnd w:id="174"/>
    </w:p>
    <w:p w:rsidR="008F7363" w:rsidRPr="008C135F" w:rsidRDefault="008F7363" w:rsidP="008F736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44172D" w:rsidRPr="0044172D" w:rsidRDefault="0044172D" w:rsidP="0044172D">
      <w:pPr>
        <w:rPr>
          <w:sz w:val="24"/>
          <w:szCs w:val="24"/>
        </w:rPr>
      </w:pPr>
      <w:r w:rsidRPr="0044172D">
        <w:rPr>
          <w:sz w:val="24"/>
          <w:szCs w:val="24"/>
        </w:rPr>
        <w:t>Протокол о результатах проведения открытых торгов размещается оператором электронной торговой площадки на электронной торговой площадке, а также в Едином федеральном реестре сведений о банкротстве.</w:t>
      </w:r>
    </w:p>
    <w:p w:rsidR="0044172D" w:rsidRPr="0044172D" w:rsidRDefault="0044172D" w:rsidP="0044172D">
      <w:pPr>
        <w:spacing w:line="240" w:lineRule="auto"/>
        <w:contextualSpacing/>
        <w:rPr>
          <w:sz w:val="24"/>
          <w:szCs w:val="24"/>
        </w:rPr>
      </w:pPr>
      <w:r w:rsidRPr="0044172D">
        <w:rPr>
          <w:sz w:val="24"/>
          <w:szCs w:val="24"/>
        </w:rPr>
        <w:t xml:space="preserve">Настоящий протокол подлежит хранению на ЭТП в течение 10 (десяти) лет </w:t>
      </w:r>
      <w:proofErr w:type="gramStart"/>
      <w:r w:rsidRPr="0044172D">
        <w:rPr>
          <w:sz w:val="24"/>
          <w:szCs w:val="24"/>
        </w:rPr>
        <w:t>с даты проведения</w:t>
      </w:r>
      <w:proofErr w:type="gramEnd"/>
      <w:r w:rsidRPr="0044172D">
        <w:rPr>
          <w:sz w:val="24"/>
          <w:szCs w:val="24"/>
        </w:rPr>
        <w:t xml:space="preserve"> настоящего аукциона.</w:t>
      </w:r>
      <w:r w:rsidRPr="0044172D">
        <w:rPr>
          <w:sz w:val="24"/>
          <w:szCs w:val="24"/>
          <w:lang w:val="en-US"/>
        </w:rPr>
        <w:t> </w:t>
      </w:r>
    </w:p>
    <w:p w:rsidR="0044172D" w:rsidRPr="0044172D" w:rsidRDefault="0044172D" w:rsidP="0044172D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EB4646" w:rsidRPr="00BE0A9B" w:rsidRDefault="00EB4646" w:rsidP="00EB4646">
      <w:pPr>
        <w:rPr>
          <w:sz w:val="24"/>
          <w:szCs w:val="24"/>
        </w:rPr>
      </w:pPr>
      <w:bookmarkStart w:id="175" w:name="ПодтверждениеПодпись"/>
      <w:bookmarkEnd w:id="175"/>
    </w:p>
    <w:sectPr w:rsidR="00EB4646" w:rsidRPr="00BE0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84A18"/>
    <w:multiLevelType w:val="hybridMultilevel"/>
    <w:tmpl w:val="F2149D4E"/>
    <w:lvl w:ilvl="0" w:tplc="030E9E1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393C7B"/>
    <w:multiLevelType w:val="hybridMultilevel"/>
    <w:tmpl w:val="29421126"/>
    <w:lvl w:ilvl="0" w:tplc="A41C5D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0E4EFC"/>
    <w:multiLevelType w:val="hybridMultilevel"/>
    <w:tmpl w:val="D8EED074"/>
    <w:lvl w:ilvl="0" w:tplc="9FF296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13"/>
    <w:rsid w:val="00183E1F"/>
    <w:rsid w:val="002302D6"/>
    <w:rsid w:val="002B16A1"/>
    <w:rsid w:val="002C1415"/>
    <w:rsid w:val="00303684"/>
    <w:rsid w:val="00362201"/>
    <w:rsid w:val="003B4813"/>
    <w:rsid w:val="0044172D"/>
    <w:rsid w:val="004713AA"/>
    <w:rsid w:val="004A7444"/>
    <w:rsid w:val="004C520C"/>
    <w:rsid w:val="0054224C"/>
    <w:rsid w:val="007549F2"/>
    <w:rsid w:val="008749DF"/>
    <w:rsid w:val="008867BD"/>
    <w:rsid w:val="008C135F"/>
    <w:rsid w:val="008C48B3"/>
    <w:rsid w:val="008F7363"/>
    <w:rsid w:val="009A150C"/>
    <w:rsid w:val="009C2929"/>
    <w:rsid w:val="00BE0A9B"/>
    <w:rsid w:val="00CB7D60"/>
    <w:rsid w:val="00D30335"/>
    <w:rsid w:val="00EB4646"/>
    <w:rsid w:val="00FB0932"/>
    <w:rsid w:val="00FE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64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64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B4646"/>
  </w:style>
  <w:style w:type="table" w:styleId="a5">
    <w:name w:val="Table Grid"/>
    <w:basedOn w:val="a1"/>
    <w:uiPriority w:val="59"/>
    <w:rsid w:val="00EB4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64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64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B4646"/>
  </w:style>
  <w:style w:type="table" w:styleId="a5">
    <w:name w:val="Table Grid"/>
    <w:basedOn w:val="a1"/>
    <w:uiPriority w:val="59"/>
    <w:rsid w:val="00EB4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urtp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система</dc:creator>
  <cp:lastModifiedBy>система</cp:lastModifiedBy>
  <cp:revision>1</cp:revision>
  <dcterms:created xsi:type="dcterms:W3CDTF">2019-10-01T05:35:00Z</dcterms:created>
  <dcterms:modified xsi:type="dcterms:W3CDTF">2019-10-01T05:35:00Z</dcterms:modified>
</cp:coreProperties>
</file>